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942C" w14:textId="1B3D9723" w:rsidR="009B79BD" w:rsidRPr="003375E7" w:rsidRDefault="009B79BD" w:rsidP="00010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5E7">
        <w:rPr>
          <w:rFonts w:ascii="Times New Roman" w:hAnsi="Times New Roman" w:cs="Times New Roman"/>
          <w:b/>
          <w:sz w:val="24"/>
          <w:szCs w:val="24"/>
        </w:rPr>
        <w:t>Wzór umowy</w:t>
      </w:r>
      <w:r w:rsidR="00735381" w:rsidRPr="003375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8408B" w14:textId="77777777" w:rsidR="00FA23AF" w:rsidRPr="003375E7" w:rsidRDefault="00FA23AF" w:rsidP="00010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5E7">
        <w:rPr>
          <w:rFonts w:ascii="Times New Roman" w:hAnsi="Times New Roman" w:cs="Times New Roman"/>
          <w:b/>
          <w:sz w:val="24"/>
          <w:szCs w:val="24"/>
        </w:rPr>
        <w:t>U</w:t>
      </w:r>
      <w:r w:rsidR="009B79BD" w:rsidRPr="003375E7">
        <w:rPr>
          <w:rFonts w:ascii="Times New Roman" w:hAnsi="Times New Roman" w:cs="Times New Roman"/>
          <w:b/>
          <w:sz w:val="24"/>
          <w:szCs w:val="24"/>
        </w:rPr>
        <w:t>mowa nr</w:t>
      </w:r>
      <w:r w:rsidRPr="003375E7">
        <w:rPr>
          <w:rFonts w:ascii="Times New Roman" w:hAnsi="Times New Roman" w:cs="Times New Roman"/>
          <w:sz w:val="24"/>
          <w:szCs w:val="24"/>
        </w:rPr>
        <w:t>……………</w:t>
      </w:r>
      <w:r w:rsidR="009B79BD" w:rsidRPr="003375E7">
        <w:rPr>
          <w:rFonts w:ascii="Times New Roman" w:hAnsi="Times New Roman" w:cs="Times New Roman"/>
          <w:sz w:val="24"/>
          <w:szCs w:val="24"/>
        </w:rPr>
        <w:t>....</w:t>
      </w:r>
    </w:p>
    <w:p w14:paraId="45C0BED5" w14:textId="77777777" w:rsidR="00FA23AF" w:rsidRPr="003375E7" w:rsidRDefault="00FA23AF" w:rsidP="00010B9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zawarta w dniu </w:t>
      </w:r>
      <w:r w:rsidR="009B79BD" w:rsidRPr="003375E7">
        <w:rPr>
          <w:rFonts w:ascii="Times New Roman" w:eastAsia="Calibri" w:hAnsi="Times New Roman" w:cs="Times New Roman"/>
          <w:bCs/>
        </w:rPr>
        <w:t>……….</w:t>
      </w:r>
      <w:r w:rsidRPr="003375E7">
        <w:rPr>
          <w:rFonts w:ascii="Times New Roman" w:eastAsia="Calibri" w:hAnsi="Times New Roman" w:cs="Times New Roman"/>
        </w:rPr>
        <w:t xml:space="preserve"> </w:t>
      </w:r>
      <w:r w:rsidR="009B79BD" w:rsidRPr="003375E7">
        <w:rPr>
          <w:rFonts w:ascii="Times New Roman" w:eastAsia="Calibri" w:hAnsi="Times New Roman" w:cs="Times New Roman"/>
        </w:rPr>
        <w:t>r.</w:t>
      </w:r>
      <w:r w:rsidR="009B79BD" w:rsidRPr="003375E7">
        <w:rPr>
          <w:rFonts w:ascii="Times New Roman" w:eastAsia="Calibri" w:hAnsi="Times New Roman" w:cs="Times New Roman"/>
          <w:b/>
        </w:rPr>
        <w:t xml:space="preserve"> </w:t>
      </w:r>
      <w:r w:rsidRPr="003375E7">
        <w:rPr>
          <w:rFonts w:ascii="Times New Roman" w:eastAsia="Calibri" w:hAnsi="Times New Roman" w:cs="Times New Roman"/>
        </w:rPr>
        <w:t>pomiędzy:</w:t>
      </w:r>
    </w:p>
    <w:p w14:paraId="0E65BCE9" w14:textId="47863390" w:rsidR="00FA23AF" w:rsidRPr="003375E7" w:rsidRDefault="00613703" w:rsidP="00010B9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375E7">
        <w:rPr>
          <w:rFonts w:ascii="Times New Roman" w:eastAsia="Calibri" w:hAnsi="Times New Roman" w:cs="Times New Roman"/>
          <w:b/>
        </w:rPr>
        <w:t xml:space="preserve"> </w:t>
      </w:r>
    </w:p>
    <w:p w14:paraId="700CEDB7" w14:textId="1B1B5D04" w:rsidR="00FA23AF" w:rsidRPr="003375E7" w:rsidRDefault="00FA23AF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  <w:b/>
        </w:rPr>
        <w:t>Uniwersytetem Szczecińskim</w:t>
      </w:r>
      <w:r w:rsidRPr="003375E7">
        <w:rPr>
          <w:rFonts w:ascii="Times New Roman" w:eastAsia="Calibri" w:hAnsi="Times New Roman" w:cs="Times New Roman"/>
        </w:rPr>
        <w:t xml:space="preserve">, al. Papieża Jana Pawła II 22a w </w:t>
      </w:r>
      <w:proofErr w:type="gramStart"/>
      <w:r w:rsidRPr="003375E7">
        <w:rPr>
          <w:rFonts w:ascii="Times New Roman" w:eastAsia="Calibri" w:hAnsi="Times New Roman" w:cs="Times New Roman"/>
        </w:rPr>
        <w:t>Szczecinie,</w:t>
      </w:r>
      <w:r w:rsidR="00010B90" w:rsidRPr="003375E7">
        <w:rPr>
          <w:rFonts w:ascii="Times New Roman" w:eastAsia="Calibri" w:hAnsi="Times New Roman" w:cs="Times New Roman"/>
        </w:rPr>
        <w:t xml:space="preserve"> </w:t>
      </w:r>
      <w:r w:rsidR="00153889" w:rsidRPr="003375E7">
        <w:rPr>
          <w:rFonts w:ascii="Times New Roman" w:eastAsia="Calibri" w:hAnsi="Times New Roman" w:cs="Times New Roman"/>
        </w:rPr>
        <w:t xml:space="preserve">  </w:t>
      </w:r>
      <w:proofErr w:type="gramEnd"/>
      <w:r w:rsidRPr="003375E7">
        <w:rPr>
          <w:rFonts w:ascii="Times New Roman" w:eastAsia="Calibri" w:hAnsi="Times New Roman" w:cs="Times New Roman"/>
        </w:rPr>
        <w:t>NIP: 851-020-80-05, REGON: 001208777</w:t>
      </w:r>
    </w:p>
    <w:p w14:paraId="3B0872BA" w14:textId="77777777" w:rsidR="00FA23AF" w:rsidRPr="003375E7" w:rsidRDefault="00FA23AF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reprezentowanym przez:</w:t>
      </w:r>
    </w:p>
    <w:p w14:paraId="4E261D1D" w14:textId="77777777" w:rsidR="00FA23AF" w:rsidRPr="003375E7" w:rsidRDefault="00FA23AF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………………………………………………………………</w:t>
      </w:r>
    </w:p>
    <w:p w14:paraId="2737CFAE" w14:textId="77777777" w:rsidR="00FA23AF" w:rsidRPr="003375E7" w:rsidRDefault="00FA23AF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przy kontrasygnacie - mgr Andrzeja Kucińskiego- Kwestora </w:t>
      </w:r>
    </w:p>
    <w:p w14:paraId="23272080" w14:textId="77777777" w:rsidR="00FA23AF" w:rsidRPr="003375E7" w:rsidRDefault="00FA23AF" w:rsidP="003F4B1F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375E7">
        <w:rPr>
          <w:rFonts w:ascii="Times New Roman" w:eastAsia="Calibri" w:hAnsi="Times New Roman" w:cs="Times New Roman"/>
        </w:rPr>
        <w:t xml:space="preserve">zwanym dalej w umowie </w:t>
      </w:r>
      <w:r w:rsidRPr="003375E7">
        <w:rPr>
          <w:rFonts w:ascii="Times New Roman" w:eastAsia="Calibri" w:hAnsi="Times New Roman" w:cs="Times New Roman"/>
          <w:b/>
        </w:rPr>
        <w:t xml:space="preserve">Wynajmującym, </w:t>
      </w:r>
    </w:p>
    <w:p w14:paraId="2CE7DF16" w14:textId="1FEB5C02" w:rsidR="00FA23AF" w:rsidRPr="003375E7" w:rsidRDefault="00FA23AF" w:rsidP="003F4B1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097BF42" w14:textId="77777777" w:rsidR="00C63594" w:rsidRPr="003375E7" w:rsidRDefault="00C6359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a</w:t>
      </w:r>
    </w:p>
    <w:p w14:paraId="48910AF0" w14:textId="57697F0E" w:rsidR="00C63594" w:rsidRPr="003375E7" w:rsidRDefault="00C6359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………………………………………… z siedzibą w …………………………………………………</w:t>
      </w:r>
      <w:proofErr w:type="gramStart"/>
      <w:r w:rsidRPr="003375E7">
        <w:rPr>
          <w:rFonts w:ascii="Times New Roman" w:hAnsi="Times New Roman" w:cs="Times New Roman"/>
        </w:rPr>
        <w:t>…….</w:t>
      </w:r>
      <w:proofErr w:type="gramEnd"/>
      <w:r w:rsidRPr="003375E7">
        <w:rPr>
          <w:rFonts w:ascii="Times New Roman" w:hAnsi="Times New Roman" w:cs="Times New Roman"/>
        </w:rPr>
        <w:t>.posiadającą</w:t>
      </w:r>
      <w:r w:rsidR="00EC1914">
        <w:rPr>
          <w:rFonts w:ascii="Times New Roman" w:hAnsi="Times New Roman" w:cs="Times New Roman"/>
        </w:rPr>
        <w:t>/ym</w:t>
      </w:r>
    </w:p>
    <w:p w14:paraId="7F5D695B" w14:textId="61D9C39B" w:rsidR="00C63594" w:rsidRPr="003375E7" w:rsidRDefault="00C6359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NIP…………………………</w:t>
      </w:r>
      <w:proofErr w:type="gramStart"/>
      <w:r w:rsidRPr="003375E7">
        <w:rPr>
          <w:rFonts w:ascii="Times New Roman" w:hAnsi="Times New Roman" w:cs="Times New Roman"/>
        </w:rPr>
        <w:t>…….</w:t>
      </w:r>
      <w:proofErr w:type="gramEnd"/>
      <w:r w:rsidRPr="003375E7">
        <w:rPr>
          <w:rFonts w:ascii="Times New Roman" w:hAnsi="Times New Roman" w:cs="Times New Roman"/>
        </w:rPr>
        <w:t>. oraz REGON ………</w:t>
      </w:r>
      <w:proofErr w:type="gramStart"/>
      <w:r w:rsidRPr="003375E7">
        <w:rPr>
          <w:rFonts w:ascii="Times New Roman" w:hAnsi="Times New Roman" w:cs="Times New Roman"/>
        </w:rPr>
        <w:t>…….</w:t>
      </w:r>
      <w:proofErr w:type="gramEnd"/>
      <w:r w:rsidRPr="003375E7">
        <w:rPr>
          <w:rFonts w:ascii="Times New Roman" w:hAnsi="Times New Roman" w:cs="Times New Roman"/>
        </w:rPr>
        <w:t>.………………</w:t>
      </w:r>
      <w:proofErr w:type="gramStart"/>
      <w:r w:rsidRPr="003375E7">
        <w:rPr>
          <w:rFonts w:ascii="Times New Roman" w:hAnsi="Times New Roman" w:cs="Times New Roman"/>
        </w:rPr>
        <w:t>…….</w:t>
      </w:r>
      <w:proofErr w:type="gramEnd"/>
      <w:r w:rsidRPr="003375E7">
        <w:rPr>
          <w:rFonts w:ascii="Times New Roman" w:hAnsi="Times New Roman" w:cs="Times New Roman"/>
        </w:rPr>
        <w:t>.…. wpisan</w:t>
      </w:r>
      <w:r w:rsidR="00EC1914">
        <w:rPr>
          <w:rFonts w:ascii="Times New Roman" w:hAnsi="Times New Roman" w:cs="Times New Roman"/>
        </w:rPr>
        <w:t>ą/</w:t>
      </w:r>
      <w:r w:rsidRPr="003375E7">
        <w:rPr>
          <w:rFonts w:ascii="Times New Roman" w:hAnsi="Times New Roman" w:cs="Times New Roman"/>
        </w:rPr>
        <w:t>y</w:t>
      </w:r>
      <w:r w:rsidR="00EC1914">
        <w:rPr>
          <w:rFonts w:ascii="Times New Roman" w:hAnsi="Times New Roman" w:cs="Times New Roman"/>
        </w:rPr>
        <w:t>m</w:t>
      </w:r>
      <w:r w:rsidRPr="003375E7">
        <w:rPr>
          <w:rFonts w:ascii="Times New Roman" w:hAnsi="Times New Roman" w:cs="Times New Roman"/>
        </w:rPr>
        <w:t xml:space="preserve"> do CEIDG/KRS,</w:t>
      </w:r>
    </w:p>
    <w:p w14:paraId="3D9FD5E6" w14:textId="45D8D7D9" w:rsidR="00C63594" w:rsidRPr="003375E7" w:rsidRDefault="00C6359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……………………………………………………………………… zwan</w:t>
      </w:r>
      <w:r w:rsidR="00EC1914">
        <w:rPr>
          <w:rFonts w:ascii="Times New Roman" w:hAnsi="Times New Roman" w:cs="Times New Roman"/>
        </w:rPr>
        <w:t>ą/</w:t>
      </w:r>
      <w:r w:rsidRPr="003375E7">
        <w:rPr>
          <w:rFonts w:ascii="Times New Roman" w:hAnsi="Times New Roman" w:cs="Times New Roman"/>
        </w:rPr>
        <w:t xml:space="preserve">ym dalej </w:t>
      </w:r>
      <w:r w:rsidRPr="003375E7">
        <w:rPr>
          <w:rFonts w:ascii="Times New Roman" w:hAnsi="Times New Roman" w:cs="Times New Roman"/>
          <w:b/>
          <w:bCs/>
        </w:rPr>
        <w:t>Najemcą</w:t>
      </w:r>
    </w:p>
    <w:p w14:paraId="37DDAC8D" w14:textId="660AB7D6" w:rsidR="00C63594" w:rsidRPr="003375E7" w:rsidRDefault="00EC191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R</w:t>
      </w:r>
      <w:r w:rsidR="00C63594" w:rsidRPr="003375E7">
        <w:rPr>
          <w:rFonts w:ascii="Times New Roman" w:hAnsi="Times New Roman" w:cs="Times New Roman"/>
        </w:rPr>
        <w:t>eprezentowan</w:t>
      </w:r>
      <w:r>
        <w:rPr>
          <w:rFonts w:ascii="Times New Roman" w:hAnsi="Times New Roman" w:cs="Times New Roman"/>
        </w:rPr>
        <w:t>ą/</w:t>
      </w:r>
      <w:r w:rsidR="00C63594" w:rsidRPr="003375E7">
        <w:rPr>
          <w:rFonts w:ascii="Times New Roman" w:hAnsi="Times New Roman" w:cs="Times New Roman"/>
        </w:rPr>
        <w:t>ym przez:</w:t>
      </w:r>
    </w:p>
    <w:p w14:paraId="4E316873" w14:textId="7AFC45E9" w:rsidR="00C63594" w:rsidRPr="003375E7" w:rsidRDefault="00C6359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880EBB4" w14:textId="3B12F28E" w:rsidR="00C63594" w:rsidRPr="003375E7" w:rsidRDefault="00C63594" w:rsidP="00C63594">
      <w:pPr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137F75F" w14:textId="669918FD" w:rsidR="00C63594" w:rsidRPr="003375E7" w:rsidRDefault="00C63594" w:rsidP="00A23119">
      <w:pPr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zwanymi dalej łącznie „Stronami”, zaś indywidualnie każdą z nich „Stroną”, o następującej</w:t>
      </w:r>
      <w:r w:rsidR="00EC1914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treści:</w:t>
      </w:r>
    </w:p>
    <w:p w14:paraId="3B19E5CF" w14:textId="77777777" w:rsidR="00C63594" w:rsidRPr="003375E7" w:rsidRDefault="00C63594" w:rsidP="00C63594">
      <w:pPr>
        <w:jc w:val="center"/>
        <w:rPr>
          <w:rFonts w:ascii="Times New Roman" w:hAnsi="Times New Roman" w:cs="Times New Roman"/>
          <w:b/>
          <w:bCs/>
        </w:rPr>
      </w:pPr>
      <w:r w:rsidRPr="003375E7">
        <w:rPr>
          <w:rFonts w:ascii="Times New Roman" w:hAnsi="Times New Roman" w:cs="Times New Roman"/>
          <w:b/>
          <w:bCs/>
        </w:rPr>
        <w:t>§ 1.</w:t>
      </w:r>
    </w:p>
    <w:p w14:paraId="6B91F80F" w14:textId="77777777" w:rsidR="00C63594" w:rsidRPr="003375E7" w:rsidRDefault="00C63594" w:rsidP="00C63594">
      <w:pPr>
        <w:jc w:val="center"/>
        <w:rPr>
          <w:rFonts w:ascii="Times New Roman" w:hAnsi="Times New Roman" w:cs="Times New Roman"/>
          <w:b/>
          <w:bCs/>
        </w:rPr>
      </w:pPr>
      <w:r w:rsidRPr="003375E7">
        <w:rPr>
          <w:rFonts w:ascii="Times New Roman" w:hAnsi="Times New Roman" w:cs="Times New Roman"/>
          <w:b/>
          <w:bCs/>
        </w:rPr>
        <w:t xml:space="preserve">Przedmiot najmu </w:t>
      </w:r>
    </w:p>
    <w:p w14:paraId="233583E2" w14:textId="57112FB2" w:rsidR="00C63594" w:rsidRPr="003375E7" w:rsidRDefault="00C63594" w:rsidP="003F4B1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23748AA" w14:textId="2E6146A3" w:rsidR="003F0F08" w:rsidRPr="003375E7" w:rsidRDefault="00C63594" w:rsidP="003F0F0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Przedmiotem </w:t>
      </w:r>
      <w:r w:rsidR="00CF235D" w:rsidRPr="003375E7">
        <w:rPr>
          <w:rFonts w:ascii="Times New Roman" w:eastAsia="Calibri" w:hAnsi="Times New Roman" w:cs="Times New Roman"/>
        </w:rPr>
        <w:t>umowy</w:t>
      </w:r>
      <w:r w:rsidRPr="003375E7">
        <w:rPr>
          <w:rFonts w:ascii="Times New Roman" w:eastAsia="Calibri" w:hAnsi="Times New Roman" w:cs="Times New Roman"/>
        </w:rPr>
        <w:t xml:space="preserve"> </w:t>
      </w:r>
      <w:proofErr w:type="gramStart"/>
      <w:r w:rsidRPr="003375E7">
        <w:rPr>
          <w:rFonts w:ascii="Times New Roman" w:eastAsia="Calibri" w:hAnsi="Times New Roman" w:cs="Times New Roman"/>
        </w:rPr>
        <w:t xml:space="preserve">jest </w:t>
      </w:r>
      <w:r w:rsidR="00FA23AF" w:rsidRPr="003375E7">
        <w:rPr>
          <w:rFonts w:ascii="Times New Roman" w:eastAsia="Calibri" w:hAnsi="Times New Roman" w:cs="Times New Roman"/>
        </w:rPr>
        <w:t xml:space="preserve"> Zesp</w:t>
      </w:r>
      <w:r w:rsidRPr="003375E7">
        <w:rPr>
          <w:rFonts w:ascii="Times New Roman" w:eastAsia="Calibri" w:hAnsi="Times New Roman" w:cs="Times New Roman"/>
        </w:rPr>
        <w:t>ół</w:t>
      </w:r>
      <w:proofErr w:type="gramEnd"/>
      <w:r w:rsidR="00FA23AF" w:rsidRPr="003375E7">
        <w:rPr>
          <w:rFonts w:ascii="Times New Roman" w:eastAsia="Calibri" w:hAnsi="Times New Roman" w:cs="Times New Roman"/>
        </w:rPr>
        <w:t xml:space="preserve"> Pałacowo-Parkow</w:t>
      </w:r>
      <w:r w:rsidRPr="003375E7">
        <w:rPr>
          <w:rFonts w:ascii="Times New Roman" w:eastAsia="Calibri" w:hAnsi="Times New Roman" w:cs="Times New Roman"/>
        </w:rPr>
        <w:t>y</w:t>
      </w:r>
      <w:r w:rsidR="00FA23AF" w:rsidRPr="003375E7">
        <w:rPr>
          <w:rFonts w:ascii="Times New Roman" w:eastAsia="Calibri" w:hAnsi="Times New Roman" w:cs="Times New Roman"/>
        </w:rPr>
        <w:t xml:space="preserve"> w Małkocinie, </w:t>
      </w:r>
      <w:r w:rsidR="00C91A6E" w:rsidRPr="003375E7">
        <w:rPr>
          <w:rFonts w:ascii="Times New Roman" w:eastAsia="Calibri" w:hAnsi="Times New Roman" w:cs="Times New Roman"/>
        </w:rPr>
        <w:t xml:space="preserve">Małkocin 37 </w:t>
      </w:r>
      <w:r w:rsidR="00FA23AF" w:rsidRPr="003375E7">
        <w:rPr>
          <w:rFonts w:ascii="Times New Roman" w:eastAsia="Calibri" w:hAnsi="Times New Roman" w:cs="Times New Roman"/>
        </w:rPr>
        <w:t>zlokalizowan</w:t>
      </w:r>
      <w:r w:rsidRPr="003375E7">
        <w:rPr>
          <w:rFonts w:ascii="Times New Roman" w:eastAsia="Calibri" w:hAnsi="Times New Roman" w:cs="Times New Roman"/>
        </w:rPr>
        <w:t>y</w:t>
      </w:r>
      <w:r w:rsidR="00FA23AF" w:rsidRPr="003375E7">
        <w:rPr>
          <w:rFonts w:ascii="Times New Roman" w:eastAsia="Calibri" w:hAnsi="Times New Roman" w:cs="Times New Roman"/>
        </w:rPr>
        <w:t xml:space="preserve"> na działce o nr ewidencyjnym 817, obręb 0015 Małkocin</w:t>
      </w:r>
      <w:r w:rsidR="000F77B1" w:rsidRPr="003375E7">
        <w:rPr>
          <w:rFonts w:ascii="Times New Roman" w:eastAsia="Calibri" w:hAnsi="Times New Roman" w:cs="Times New Roman"/>
        </w:rPr>
        <w:t xml:space="preserve"> o pow. 72 844 m2</w:t>
      </w:r>
      <w:r w:rsidR="008223AE" w:rsidRPr="003375E7">
        <w:rPr>
          <w:rFonts w:ascii="Times New Roman" w:eastAsia="Calibri" w:hAnsi="Times New Roman" w:cs="Times New Roman"/>
        </w:rPr>
        <w:t>;</w:t>
      </w:r>
    </w:p>
    <w:p w14:paraId="2C542D69" w14:textId="71F5D100" w:rsidR="00FA23AF" w:rsidRPr="003375E7" w:rsidRDefault="008223AE" w:rsidP="003F0F0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w</w:t>
      </w:r>
      <w:r w:rsidR="000F77B1" w:rsidRPr="003375E7">
        <w:rPr>
          <w:rFonts w:ascii="Times New Roman" w:eastAsia="Calibri" w:hAnsi="Times New Roman" w:cs="Times New Roman"/>
        </w:rPr>
        <w:t xml:space="preserve"> skład zespołu </w:t>
      </w:r>
      <w:r w:rsidR="009B79BD" w:rsidRPr="003375E7">
        <w:rPr>
          <w:rFonts w:ascii="Times New Roman" w:eastAsia="Calibri" w:hAnsi="Times New Roman" w:cs="Times New Roman"/>
        </w:rPr>
        <w:t xml:space="preserve">Pałacowo-Parkowego </w:t>
      </w:r>
      <w:r w:rsidR="000F77B1" w:rsidRPr="003375E7">
        <w:rPr>
          <w:rFonts w:ascii="Times New Roman" w:eastAsia="Calibri" w:hAnsi="Times New Roman" w:cs="Times New Roman"/>
        </w:rPr>
        <w:t>wchodzą:</w:t>
      </w:r>
    </w:p>
    <w:p w14:paraId="3E02BD1E" w14:textId="2ED0F184" w:rsidR="00CE48F6" w:rsidRPr="003375E7" w:rsidRDefault="00CE48F6" w:rsidP="004A01BC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pałac wraz z oficyną - </w:t>
      </w:r>
      <w:r w:rsidRPr="003375E7">
        <w:rPr>
          <w:rFonts w:ascii="Times New Roman" w:hAnsi="Times New Roman" w:cs="Times New Roman"/>
        </w:rPr>
        <w:t xml:space="preserve">1 </w:t>
      </w:r>
      <w:r w:rsidR="004223A2">
        <w:rPr>
          <w:rFonts w:ascii="Times New Roman" w:hAnsi="Times New Roman" w:cs="Times New Roman"/>
        </w:rPr>
        <w:t>7</w:t>
      </w:r>
      <w:r w:rsidR="007141E0">
        <w:rPr>
          <w:rFonts w:ascii="Times New Roman" w:hAnsi="Times New Roman" w:cs="Times New Roman"/>
        </w:rPr>
        <w:t>7</w:t>
      </w:r>
      <w:r w:rsidRPr="003375E7">
        <w:rPr>
          <w:rFonts w:ascii="Times New Roman" w:hAnsi="Times New Roman" w:cs="Times New Roman"/>
        </w:rPr>
        <w:t xml:space="preserve">4 m2 </w:t>
      </w:r>
      <w:r w:rsidRPr="003375E7">
        <w:rPr>
          <w:rFonts w:ascii="Times New Roman" w:eastAsia="Calibri" w:hAnsi="Times New Roman" w:cs="Times New Roman"/>
        </w:rPr>
        <w:t>p</w:t>
      </w:r>
      <w:r w:rsidRPr="003375E7">
        <w:rPr>
          <w:rFonts w:ascii="Times New Roman" w:hAnsi="Times New Roman" w:cs="Times New Roman"/>
        </w:rPr>
        <w:t>owierzchni udostępnionej Najemcy,</w:t>
      </w:r>
    </w:p>
    <w:p w14:paraId="0A1DF959" w14:textId="340736F0" w:rsidR="00CE48F6" w:rsidRPr="003375E7" w:rsidRDefault="00CE48F6" w:rsidP="004A01BC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budynek gospodarczy z kotłownią o powierzchni 1</w:t>
      </w:r>
      <w:r w:rsidRPr="003375E7">
        <w:rPr>
          <w:rFonts w:ascii="Times New Roman" w:hAnsi="Times New Roman" w:cs="Times New Roman"/>
        </w:rPr>
        <w:t>35,30 m2,</w:t>
      </w:r>
      <w:r w:rsidRPr="003375E7">
        <w:rPr>
          <w:rFonts w:ascii="Times New Roman" w:eastAsia="Calibri" w:hAnsi="Times New Roman" w:cs="Times New Roman"/>
        </w:rPr>
        <w:t xml:space="preserve"> </w:t>
      </w:r>
    </w:p>
    <w:p w14:paraId="454EB129" w14:textId="11A3FE9C" w:rsidR="000F77B1" w:rsidRPr="003375E7" w:rsidRDefault="000F77B1" w:rsidP="004A01BC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3375E7">
        <w:rPr>
          <w:rFonts w:ascii="Times New Roman" w:eastAsia="Calibri" w:hAnsi="Times New Roman" w:cs="Times New Roman"/>
        </w:rPr>
        <w:t xml:space="preserve">parking </w:t>
      </w:r>
      <w:r w:rsidR="0053096B" w:rsidRPr="003375E7">
        <w:rPr>
          <w:rFonts w:ascii="Times New Roman" w:eastAsia="Calibri" w:hAnsi="Times New Roman" w:cs="Times New Roman"/>
        </w:rPr>
        <w:t xml:space="preserve"> -</w:t>
      </w:r>
      <w:proofErr w:type="gramEnd"/>
      <w:r w:rsidR="00910828" w:rsidRPr="003375E7">
        <w:rPr>
          <w:rFonts w:ascii="Times New Roman" w:eastAsia="Times New Roman" w:hAnsi="Times New Roman" w:cs="Times New Roman"/>
          <w14:ligatures w14:val="standardContextual"/>
        </w:rPr>
        <w:t xml:space="preserve"> (</w:t>
      </w:r>
      <w:r w:rsidR="00910828" w:rsidRPr="003375E7">
        <w:rPr>
          <w:rFonts w:ascii="Times New Roman" w:eastAsia="Calibri" w:hAnsi="Times New Roman" w:cs="Times New Roman"/>
        </w:rPr>
        <w:t>przed pałacem, kostka brukowa – ok. 121 m2, powierzchnia asfaltowa – ok. 50 m2, parking za pałacem, płyty kamienne – pow. ok. 145 m2</w:t>
      </w:r>
      <w:r w:rsidR="00EC1914">
        <w:rPr>
          <w:rFonts w:ascii="Times New Roman" w:eastAsia="Calibri" w:hAnsi="Times New Roman" w:cs="Times New Roman"/>
        </w:rPr>
        <w:t>),</w:t>
      </w:r>
    </w:p>
    <w:p w14:paraId="76EF51CD" w14:textId="6A872E39" w:rsidR="00C71CC2" w:rsidRDefault="000F77B1" w:rsidP="004A01BC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park </w:t>
      </w:r>
      <w:r w:rsidR="0053096B" w:rsidRPr="003375E7">
        <w:rPr>
          <w:rFonts w:ascii="Times New Roman" w:eastAsia="Calibri" w:hAnsi="Times New Roman" w:cs="Times New Roman"/>
        </w:rPr>
        <w:t xml:space="preserve">– </w:t>
      </w:r>
      <w:r w:rsidR="00D8247B" w:rsidRPr="003375E7">
        <w:rPr>
          <w:rFonts w:ascii="Times New Roman" w:eastAsia="Calibri" w:hAnsi="Times New Roman" w:cs="Times New Roman"/>
        </w:rPr>
        <w:t>ok</w:t>
      </w:r>
      <w:r w:rsidR="00EC1914">
        <w:rPr>
          <w:rFonts w:ascii="Times New Roman" w:eastAsia="Calibri" w:hAnsi="Times New Roman" w:cs="Times New Roman"/>
        </w:rPr>
        <w:t>.</w:t>
      </w:r>
      <w:r w:rsidR="00D8247B" w:rsidRPr="003375E7">
        <w:rPr>
          <w:rFonts w:ascii="Times New Roman" w:eastAsia="Calibri" w:hAnsi="Times New Roman" w:cs="Times New Roman"/>
        </w:rPr>
        <w:t xml:space="preserve"> 5 ha</w:t>
      </w:r>
      <w:r w:rsidR="00EC1914">
        <w:rPr>
          <w:rFonts w:ascii="Times New Roman" w:eastAsia="Calibri" w:hAnsi="Times New Roman" w:cs="Times New Roman"/>
        </w:rPr>
        <w:t>,</w:t>
      </w:r>
    </w:p>
    <w:p w14:paraId="77CD718F" w14:textId="13616893" w:rsidR="00CF235D" w:rsidRPr="003375E7" w:rsidRDefault="00CF235D" w:rsidP="004A01B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zwany dalej </w:t>
      </w:r>
      <w:proofErr w:type="gramStart"/>
      <w:r w:rsidRPr="003375E7">
        <w:rPr>
          <w:rFonts w:ascii="Times New Roman" w:eastAsia="Calibri" w:hAnsi="Times New Roman" w:cs="Times New Roman"/>
        </w:rPr>
        <w:t>„ Przedmiotem</w:t>
      </w:r>
      <w:proofErr w:type="gramEnd"/>
      <w:r w:rsidRPr="003375E7">
        <w:rPr>
          <w:rFonts w:ascii="Times New Roman" w:eastAsia="Calibri" w:hAnsi="Times New Roman" w:cs="Times New Roman"/>
        </w:rPr>
        <w:t xml:space="preserve"> </w:t>
      </w:r>
      <w:r w:rsidR="00EC1914">
        <w:rPr>
          <w:rFonts w:ascii="Times New Roman" w:eastAsia="Calibri" w:hAnsi="Times New Roman" w:cs="Times New Roman"/>
        </w:rPr>
        <w:t>n</w:t>
      </w:r>
      <w:r w:rsidR="00EC1914" w:rsidRPr="003375E7">
        <w:rPr>
          <w:rFonts w:ascii="Times New Roman" w:eastAsia="Calibri" w:hAnsi="Times New Roman" w:cs="Times New Roman"/>
        </w:rPr>
        <w:t>ajmu</w:t>
      </w:r>
      <w:r w:rsidRPr="003375E7">
        <w:rPr>
          <w:rFonts w:ascii="Times New Roman" w:eastAsia="Calibri" w:hAnsi="Times New Roman" w:cs="Times New Roman"/>
        </w:rPr>
        <w:t>”;</w:t>
      </w:r>
    </w:p>
    <w:p w14:paraId="5622127E" w14:textId="49D06C66" w:rsidR="00F17F4A" w:rsidRPr="003375E7" w:rsidRDefault="006D690E" w:rsidP="00E81B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z</w:t>
      </w:r>
      <w:r w:rsidR="00F17F4A" w:rsidRPr="003375E7">
        <w:rPr>
          <w:rFonts w:ascii="Times New Roman" w:eastAsia="Calibri" w:hAnsi="Times New Roman" w:cs="Times New Roman"/>
        </w:rPr>
        <w:t xml:space="preserve"> </w:t>
      </w:r>
      <w:r w:rsidR="00CF235D" w:rsidRPr="003375E7">
        <w:rPr>
          <w:rFonts w:ascii="Times New Roman" w:eastAsia="Calibri" w:hAnsi="Times New Roman" w:cs="Times New Roman"/>
        </w:rPr>
        <w:t>P</w:t>
      </w:r>
      <w:r w:rsidR="00F17F4A" w:rsidRPr="003375E7">
        <w:rPr>
          <w:rFonts w:ascii="Times New Roman" w:eastAsia="Calibri" w:hAnsi="Times New Roman" w:cs="Times New Roman"/>
        </w:rPr>
        <w:t xml:space="preserve">rzedmiotu </w:t>
      </w:r>
      <w:r w:rsidR="008345C9" w:rsidRPr="003375E7">
        <w:rPr>
          <w:rFonts w:ascii="Times New Roman" w:eastAsia="Calibri" w:hAnsi="Times New Roman" w:cs="Times New Roman"/>
        </w:rPr>
        <w:t xml:space="preserve">najmu wyłączony jest lokal nr 2 o pow. 79,36 m2 znajdujący się w oficynie pałacu, w którym znajduje się lokal mieszkalny </w:t>
      </w:r>
      <w:r w:rsidR="00CE48F6" w:rsidRPr="003375E7">
        <w:rPr>
          <w:rFonts w:ascii="Times New Roman" w:eastAsia="Calibri" w:hAnsi="Times New Roman" w:cs="Times New Roman"/>
        </w:rPr>
        <w:t xml:space="preserve">oraz budynek gospodarczy o pow. 72,1 m2, </w:t>
      </w:r>
      <w:r w:rsidR="00F76336" w:rsidRPr="003375E7">
        <w:rPr>
          <w:rFonts w:ascii="Times New Roman" w:eastAsia="Calibri" w:hAnsi="Times New Roman" w:cs="Times New Roman"/>
        </w:rPr>
        <w:t>w którym znajdują się cztery garaże</w:t>
      </w:r>
      <w:r w:rsidR="00F76336">
        <w:rPr>
          <w:rFonts w:ascii="Times New Roman" w:eastAsia="Calibri" w:hAnsi="Times New Roman" w:cs="Times New Roman"/>
        </w:rPr>
        <w:t>,</w:t>
      </w:r>
      <w:r w:rsidR="00F76336" w:rsidRPr="00F76336">
        <w:rPr>
          <w:rFonts w:ascii="Times New Roman" w:eastAsia="Calibri" w:hAnsi="Times New Roman" w:cs="Times New Roman"/>
        </w:rPr>
        <w:t xml:space="preserve"> </w:t>
      </w:r>
      <w:r w:rsidR="00F76336" w:rsidRPr="003375E7">
        <w:rPr>
          <w:rFonts w:ascii="Times New Roman" w:eastAsia="Calibri" w:hAnsi="Times New Roman" w:cs="Times New Roman"/>
        </w:rPr>
        <w:t>wynajmowane na podstawie odrębnej umowy najmu</w:t>
      </w:r>
      <w:r w:rsidR="00F76336">
        <w:rPr>
          <w:rFonts w:ascii="Times New Roman" w:eastAsia="Calibri" w:hAnsi="Times New Roman" w:cs="Times New Roman"/>
        </w:rPr>
        <w:t xml:space="preserve">, </w:t>
      </w:r>
    </w:p>
    <w:p w14:paraId="742C50B3" w14:textId="4256E786" w:rsidR="00C71CC2" w:rsidRPr="003375E7" w:rsidRDefault="00CF235D" w:rsidP="00E81B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Przedmiot najmu </w:t>
      </w:r>
      <w:r w:rsidR="00C71CC2" w:rsidRPr="003375E7">
        <w:rPr>
          <w:rFonts w:ascii="Times New Roman" w:eastAsia="Calibri" w:hAnsi="Times New Roman" w:cs="Times New Roman"/>
        </w:rPr>
        <w:t xml:space="preserve">wpisany został do rejestru zabytków </w:t>
      </w:r>
      <w:r w:rsidR="00CE48F6" w:rsidRPr="003375E7">
        <w:rPr>
          <w:rFonts w:ascii="Times New Roman" w:eastAsia="Calibri" w:hAnsi="Times New Roman" w:cs="Times New Roman"/>
        </w:rPr>
        <w:t xml:space="preserve">województwa zachodniopomorskiego </w:t>
      </w:r>
      <w:r w:rsidR="00C71CC2" w:rsidRPr="003375E7">
        <w:rPr>
          <w:rFonts w:ascii="Times New Roman" w:eastAsia="Calibri" w:hAnsi="Times New Roman" w:cs="Times New Roman"/>
        </w:rPr>
        <w:t>pod nr A 1512 jako zespół dworsko-pałacowy i znajduje się pod ścisłym nadzorem Zachodniopomorskiego Woje</w:t>
      </w:r>
      <w:r w:rsidR="006D690E" w:rsidRPr="003375E7">
        <w:rPr>
          <w:rFonts w:ascii="Times New Roman" w:eastAsia="Calibri" w:hAnsi="Times New Roman" w:cs="Times New Roman"/>
        </w:rPr>
        <w:t>wódzkiego Konserwatora Zabytków</w:t>
      </w:r>
      <w:r w:rsidRPr="003375E7">
        <w:rPr>
          <w:rFonts w:ascii="Times New Roman" w:eastAsia="Calibri" w:hAnsi="Times New Roman" w:cs="Times New Roman"/>
        </w:rPr>
        <w:t>;</w:t>
      </w:r>
    </w:p>
    <w:p w14:paraId="6320D691" w14:textId="5CBC035E" w:rsidR="009B79BD" w:rsidRPr="003375E7" w:rsidRDefault="006D690E" w:rsidP="00E81B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n</w:t>
      </w:r>
      <w:r w:rsidR="00F17F4A" w:rsidRPr="003375E7">
        <w:rPr>
          <w:rFonts w:ascii="Times New Roman" w:eastAsia="Calibri" w:hAnsi="Times New Roman" w:cs="Times New Roman"/>
        </w:rPr>
        <w:t>a mocy decyzji administracyjnej nr 37/09/22 wydanej przez Wójta Gminy Stargard zespół pałacowo-parkowy wraz z terenem przyległym został przeznaczony do wykonania świadczeń rzeczowych na rzecz obrony</w:t>
      </w:r>
      <w:r w:rsidR="00EC1914">
        <w:rPr>
          <w:rFonts w:ascii="Times New Roman" w:eastAsia="Calibri" w:hAnsi="Times New Roman" w:cs="Times New Roman"/>
        </w:rPr>
        <w:t xml:space="preserve">; w </w:t>
      </w:r>
      <w:r w:rsidR="00F17F4A" w:rsidRPr="003375E7">
        <w:rPr>
          <w:rFonts w:ascii="Times New Roman" w:eastAsia="Calibri" w:hAnsi="Times New Roman" w:cs="Times New Roman"/>
        </w:rPr>
        <w:t xml:space="preserve">razie ogłoszenia mobilizacji i w czasie wojny </w:t>
      </w:r>
      <w:r w:rsidR="00F17F4A" w:rsidRPr="003375E7">
        <w:rPr>
          <w:rFonts w:ascii="Times New Roman" w:eastAsia="Calibri" w:hAnsi="Times New Roman" w:cs="Times New Roman"/>
        </w:rPr>
        <w:lastRenderedPageBreak/>
        <w:t xml:space="preserve">posiadacz jest obowiązany przystąpić do </w:t>
      </w:r>
      <w:r w:rsidR="008345C9" w:rsidRPr="003375E7">
        <w:rPr>
          <w:rFonts w:ascii="Times New Roman" w:eastAsia="Calibri" w:hAnsi="Times New Roman" w:cs="Times New Roman"/>
        </w:rPr>
        <w:t>wykonania świadczenia natychmias</w:t>
      </w:r>
      <w:r w:rsidR="00F17F4A" w:rsidRPr="003375E7">
        <w:rPr>
          <w:rFonts w:ascii="Times New Roman" w:eastAsia="Calibri" w:hAnsi="Times New Roman" w:cs="Times New Roman"/>
        </w:rPr>
        <w:t xml:space="preserve">t, po otrzymaniu wezwania. </w:t>
      </w:r>
    </w:p>
    <w:p w14:paraId="7DD4561C" w14:textId="4A244C50" w:rsidR="00FA23AF" w:rsidRPr="003375E7" w:rsidRDefault="009937A9" w:rsidP="003F0F08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A23119">
        <w:rPr>
          <w:rFonts w:ascii="Times New Roman" w:eastAsia="Calibri" w:hAnsi="Times New Roman" w:cs="Times New Roman"/>
        </w:rPr>
        <w:t xml:space="preserve">2. </w:t>
      </w:r>
      <w:r w:rsidR="008345C9" w:rsidRPr="00A23119">
        <w:rPr>
          <w:rFonts w:ascii="Times New Roman" w:eastAsia="Calibri" w:hAnsi="Times New Roman" w:cs="Times New Roman"/>
        </w:rPr>
        <w:t>Najemca oświadcza, że:</w:t>
      </w:r>
    </w:p>
    <w:p w14:paraId="3424A56B" w14:textId="33DA0531" w:rsidR="007C0826" w:rsidRPr="003375E7" w:rsidRDefault="008345C9" w:rsidP="009216F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znany jest mu st</w:t>
      </w:r>
      <w:r w:rsidR="002E463B" w:rsidRPr="003375E7">
        <w:rPr>
          <w:rFonts w:ascii="Times New Roman" w:hAnsi="Times New Roman" w:cs="Times New Roman"/>
        </w:rPr>
        <w:t xml:space="preserve">an techniczny Przedmiotu </w:t>
      </w:r>
      <w:r w:rsidR="00EC1914">
        <w:rPr>
          <w:rFonts w:ascii="Times New Roman" w:hAnsi="Times New Roman" w:cs="Times New Roman"/>
        </w:rPr>
        <w:t>n</w:t>
      </w:r>
      <w:r w:rsidR="00EC1914" w:rsidRPr="003375E7">
        <w:rPr>
          <w:rFonts w:ascii="Times New Roman" w:hAnsi="Times New Roman" w:cs="Times New Roman"/>
        </w:rPr>
        <w:t xml:space="preserve">ajmu </w:t>
      </w:r>
      <w:r w:rsidR="002E463B" w:rsidRPr="003375E7">
        <w:rPr>
          <w:rFonts w:ascii="Times New Roman" w:hAnsi="Times New Roman" w:cs="Times New Roman"/>
        </w:rPr>
        <w:t xml:space="preserve">i </w:t>
      </w:r>
      <w:r w:rsidRPr="003375E7">
        <w:rPr>
          <w:rFonts w:ascii="Times New Roman" w:hAnsi="Times New Roman" w:cs="Times New Roman"/>
        </w:rPr>
        <w:t>nie wnosi do niego zastrzeżeń</w:t>
      </w:r>
      <w:r w:rsidR="001C156E" w:rsidRPr="003375E7">
        <w:rPr>
          <w:rFonts w:ascii="Times New Roman" w:hAnsi="Times New Roman" w:cs="Times New Roman"/>
        </w:rPr>
        <w:t>;</w:t>
      </w:r>
    </w:p>
    <w:p w14:paraId="7CEAC1A6" w14:textId="42D7A17C" w:rsidR="007C0826" w:rsidRPr="003375E7" w:rsidRDefault="008345C9" w:rsidP="009216F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otrzymał od Wynajmującego wszelkie dane i informacje niezbędne do podjęcia decyzji o</w:t>
      </w:r>
      <w:r w:rsidR="00463CB0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 xml:space="preserve">zawarciu Umowy, w szczególności dotyczące </w:t>
      </w:r>
      <w:r w:rsidR="00EC1914">
        <w:rPr>
          <w:rFonts w:ascii="Times New Roman" w:hAnsi="Times New Roman" w:cs="Times New Roman"/>
        </w:rPr>
        <w:t xml:space="preserve">konieczności uzyskania decyzji Prokuratorii Generalnej RP, co pozwoli na ustalenie </w:t>
      </w:r>
      <w:r w:rsidRPr="003375E7">
        <w:rPr>
          <w:rFonts w:ascii="Times New Roman" w:hAnsi="Times New Roman" w:cs="Times New Roman"/>
        </w:rPr>
        <w:t>planowanej dat</w:t>
      </w:r>
      <w:r w:rsidR="00463CB0" w:rsidRPr="003375E7">
        <w:rPr>
          <w:rFonts w:ascii="Times New Roman" w:hAnsi="Times New Roman" w:cs="Times New Roman"/>
        </w:rPr>
        <w:t xml:space="preserve">y przekazania Przedmiotu </w:t>
      </w:r>
      <w:r w:rsidR="00EC1914">
        <w:rPr>
          <w:rFonts w:ascii="Times New Roman" w:hAnsi="Times New Roman" w:cs="Times New Roman"/>
        </w:rPr>
        <w:t>n</w:t>
      </w:r>
      <w:r w:rsidR="00EC1914" w:rsidRPr="003375E7">
        <w:rPr>
          <w:rFonts w:ascii="Times New Roman" w:hAnsi="Times New Roman" w:cs="Times New Roman"/>
        </w:rPr>
        <w:t>ajmu</w:t>
      </w:r>
      <w:r w:rsidR="00463CB0" w:rsidRPr="003375E7">
        <w:rPr>
          <w:rFonts w:ascii="Times New Roman" w:hAnsi="Times New Roman" w:cs="Times New Roman"/>
        </w:rPr>
        <w:t>,</w:t>
      </w:r>
      <w:r w:rsidR="007C0826" w:rsidRPr="003375E7">
        <w:rPr>
          <w:rFonts w:ascii="Times New Roman" w:hAnsi="Times New Roman" w:cs="Times New Roman"/>
        </w:rPr>
        <w:t xml:space="preserve"> a także warunków</w:t>
      </w:r>
      <w:r w:rsidR="001C156E" w:rsidRPr="003375E7">
        <w:rPr>
          <w:rFonts w:ascii="Times New Roman" w:hAnsi="Times New Roman" w:cs="Times New Roman"/>
        </w:rPr>
        <w:t xml:space="preserve"> najmu</w:t>
      </w:r>
      <w:r w:rsidR="0068212B" w:rsidRPr="003375E7">
        <w:rPr>
          <w:rFonts w:ascii="Times New Roman" w:hAnsi="Times New Roman" w:cs="Times New Roman"/>
        </w:rPr>
        <w:t xml:space="preserve"> zawartych w</w:t>
      </w:r>
      <w:r w:rsidR="004A01BC">
        <w:rPr>
          <w:rFonts w:ascii="Times New Roman" w:hAnsi="Times New Roman" w:cs="Times New Roman"/>
        </w:rPr>
        <w:t xml:space="preserve"> </w:t>
      </w:r>
      <w:r w:rsidR="0068212B" w:rsidRPr="003375E7">
        <w:rPr>
          <w:rFonts w:ascii="Times New Roman" w:hAnsi="Times New Roman" w:cs="Times New Roman"/>
        </w:rPr>
        <w:t>ogłoszeniu o przetargu</w:t>
      </w:r>
      <w:r w:rsidR="001C156E" w:rsidRPr="003375E7">
        <w:rPr>
          <w:rFonts w:ascii="Times New Roman" w:hAnsi="Times New Roman" w:cs="Times New Roman"/>
        </w:rPr>
        <w:t>;</w:t>
      </w:r>
    </w:p>
    <w:p w14:paraId="5513FDF5" w14:textId="5455E524" w:rsidR="007C0826" w:rsidRPr="003375E7" w:rsidRDefault="008345C9" w:rsidP="009216F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posiada wszelkie wymagane prawem zezwolenia niezbędne do uruchomienia i prowadzenia w Przedmiocie </w:t>
      </w:r>
      <w:r w:rsidR="00EC1914">
        <w:rPr>
          <w:rFonts w:ascii="Times New Roman" w:hAnsi="Times New Roman" w:cs="Times New Roman"/>
        </w:rPr>
        <w:t>n</w:t>
      </w:r>
      <w:r w:rsidR="00EC1914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>działalności gospodarczej polegającej na …………………… (</w:t>
      </w:r>
      <w:r w:rsidRPr="00A23119">
        <w:rPr>
          <w:rFonts w:ascii="Times New Roman" w:hAnsi="Times New Roman" w:cs="Times New Roman"/>
          <w:i/>
          <w:iCs/>
        </w:rPr>
        <w:t>przedmiot działalności deklarowanej przez Oferenta w ofercie</w:t>
      </w:r>
      <w:r w:rsidRPr="003375E7">
        <w:rPr>
          <w:rFonts w:ascii="Times New Roman" w:hAnsi="Times New Roman" w:cs="Times New Roman"/>
        </w:rPr>
        <w:t>)</w:t>
      </w:r>
      <w:r w:rsidR="001C156E" w:rsidRPr="003375E7">
        <w:rPr>
          <w:rFonts w:ascii="Times New Roman" w:hAnsi="Times New Roman" w:cs="Times New Roman"/>
        </w:rPr>
        <w:t>;</w:t>
      </w:r>
    </w:p>
    <w:p w14:paraId="7B027532" w14:textId="2F597053" w:rsidR="00537115" w:rsidRPr="003375E7" w:rsidRDefault="008345C9" w:rsidP="009216F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znane mu są prawa i obowiązki wynikające z Umowy, jak również wszelkiego rodzaju ograniczenia oraz szczegółowe koszty wynikające z Umowy</w:t>
      </w:r>
      <w:r w:rsidR="001C156E" w:rsidRPr="003375E7">
        <w:rPr>
          <w:rFonts w:ascii="Times New Roman" w:hAnsi="Times New Roman" w:cs="Times New Roman"/>
        </w:rPr>
        <w:t>;</w:t>
      </w:r>
    </w:p>
    <w:p w14:paraId="2856ED29" w14:textId="7E4481AC" w:rsidR="00537115" w:rsidRPr="003375E7" w:rsidRDefault="008345C9" w:rsidP="009216F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ocenił na własną odpowiedzialność atrakcyjność i ryzyko związane z pro</w:t>
      </w:r>
      <w:r w:rsidR="00537115" w:rsidRPr="003375E7">
        <w:rPr>
          <w:rFonts w:ascii="Times New Roman" w:hAnsi="Times New Roman" w:cs="Times New Roman"/>
        </w:rPr>
        <w:t>wadzeniem działalności</w:t>
      </w:r>
      <w:r w:rsidRPr="003375E7">
        <w:rPr>
          <w:rFonts w:ascii="Times New Roman" w:hAnsi="Times New Roman" w:cs="Times New Roman"/>
        </w:rPr>
        <w:t xml:space="preserve">, także w odniesieniu do Przedmiotu </w:t>
      </w:r>
      <w:r w:rsidR="00EC1914">
        <w:rPr>
          <w:rFonts w:ascii="Times New Roman" w:hAnsi="Times New Roman" w:cs="Times New Roman"/>
        </w:rPr>
        <w:t>n</w:t>
      </w:r>
      <w:r w:rsidR="00EC1914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>i nie będzie z tego tytułu zgłaszał żadnych roszczeń w stosunku do Wynajmującego</w:t>
      </w:r>
      <w:r w:rsidR="001C156E" w:rsidRPr="003375E7">
        <w:rPr>
          <w:rFonts w:ascii="Times New Roman" w:hAnsi="Times New Roman" w:cs="Times New Roman"/>
        </w:rPr>
        <w:t>;</w:t>
      </w:r>
    </w:p>
    <w:p w14:paraId="29D50A40" w14:textId="32803A5E" w:rsidR="00537115" w:rsidRPr="003375E7" w:rsidRDefault="00910828" w:rsidP="009216F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z</w:t>
      </w:r>
      <w:r w:rsidR="004258F3" w:rsidRPr="003375E7">
        <w:rPr>
          <w:rFonts w:ascii="Times New Roman" w:hAnsi="Times New Roman" w:cs="Times New Roman"/>
        </w:rPr>
        <w:t xml:space="preserve"> dniem </w:t>
      </w:r>
      <w:r w:rsidR="00EC1914">
        <w:rPr>
          <w:rFonts w:ascii="Times New Roman" w:hAnsi="Times New Roman" w:cs="Times New Roman"/>
        </w:rPr>
        <w:t>przekazania</w:t>
      </w:r>
      <w:r w:rsidR="00EC1914" w:rsidRPr="003375E7">
        <w:rPr>
          <w:rFonts w:ascii="Times New Roman" w:hAnsi="Times New Roman" w:cs="Times New Roman"/>
        </w:rPr>
        <w:t xml:space="preserve"> </w:t>
      </w:r>
      <w:r w:rsidR="00EC1914">
        <w:rPr>
          <w:rFonts w:ascii="Times New Roman" w:hAnsi="Times New Roman" w:cs="Times New Roman"/>
        </w:rPr>
        <w:t>P</w:t>
      </w:r>
      <w:r w:rsidR="00EC1914" w:rsidRPr="003375E7">
        <w:rPr>
          <w:rFonts w:ascii="Times New Roman" w:hAnsi="Times New Roman" w:cs="Times New Roman"/>
        </w:rPr>
        <w:t xml:space="preserve">rzedmiotu </w:t>
      </w:r>
      <w:proofErr w:type="gramStart"/>
      <w:r w:rsidR="004258F3" w:rsidRPr="003375E7">
        <w:rPr>
          <w:rFonts w:ascii="Times New Roman" w:hAnsi="Times New Roman" w:cs="Times New Roman"/>
        </w:rPr>
        <w:t>najmu</w:t>
      </w:r>
      <w:r w:rsidRPr="003375E7">
        <w:rPr>
          <w:rFonts w:ascii="Times New Roman" w:hAnsi="Times New Roman" w:cs="Times New Roman"/>
        </w:rPr>
        <w:t xml:space="preserve"> </w:t>
      </w:r>
      <w:r w:rsidR="008345C9" w:rsidRPr="003375E7">
        <w:rPr>
          <w:rFonts w:ascii="Times New Roman" w:hAnsi="Times New Roman" w:cs="Times New Roman"/>
        </w:rPr>
        <w:t xml:space="preserve"> ubezpieczony</w:t>
      </w:r>
      <w:proofErr w:type="gramEnd"/>
      <w:r w:rsidRPr="003375E7">
        <w:rPr>
          <w:rFonts w:ascii="Times New Roman" w:hAnsi="Times New Roman" w:cs="Times New Roman"/>
        </w:rPr>
        <w:t xml:space="preserve"> będzie</w:t>
      </w:r>
      <w:r w:rsidR="008345C9" w:rsidRPr="003375E7">
        <w:rPr>
          <w:rFonts w:ascii="Times New Roman" w:hAnsi="Times New Roman" w:cs="Times New Roman"/>
        </w:rPr>
        <w:t xml:space="preserve"> od odpowiedzialności cywilnej w zakresie prowadzonej działalności na kwotę …</w:t>
      </w:r>
      <w:proofErr w:type="gramStart"/>
      <w:r w:rsidR="008345C9" w:rsidRPr="003375E7">
        <w:rPr>
          <w:rFonts w:ascii="Times New Roman" w:hAnsi="Times New Roman" w:cs="Times New Roman"/>
        </w:rPr>
        <w:t>…….</w:t>
      </w:r>
      <w:proofErr w:type="gramEnd"/>
      <w:r w:rsidR="008345C9" w:rsidRPr="003375E7">
        <w:rPr>
          <w:rFonts w:ascii="Times New Roman" w:hAnsi="Times New Roman" w:cs="Times New Roman"/>
        </w:rPr>
        <w:t xml:space="preserve">zł, numer polisy: …………. i oświadcza, że objęty będzie ubezpieczeniem od odpowiedzialności cywilnej w zakresie prowadzonej działalności przez cały czas realizacji umowy, na kwotę nie niższą niż wskazana </w:t>
      </w:r>
      <w:r w:rsidR="00EC1914">
        <w:rPr>
          <w:rFonts w:ascii="Times New Roman" w:hAnsi="Times New Roman" w:cs="Times New Roman"/>
        </w:rPr>
        <w:t>w niniejszym punkcie;</w:t>
      </w:r>
      <w:r w:rsidR="00EC1914" w:rsidRPr="003375E7">
        <w:rPr>
          <w:rFonts w:ascii="Times New Roman" w:hAnsi="Times New Roman" w:cs="Times New Roman"/>
        </w:rPr>
        <w:t xml:space="preserve"> </w:t>
      </w:r>
      <w:r w:rsidR="008345C9" w:rsidRPr="003375E7">
        <w:rPr>
          <w:rFonts w:ascii="Times New Roman" w:hAnsi="Times New Roman" w:cs="Times New Roman"/>
        </w:rPr>
        <w:t xml:space="preserve">Najemca jest zobowiązany do przedłożenia na każde żądanie Wynajmującego polisy ubezpieczeniowej lub innego dokumentu potwierdzającego posiadanie przez Najemcę ubezpieczenia od odpowiedzialności cywilnej w zakresie prowadzonej działalności związanej z </w:t>
      </w:r>
      <w:r w:rsidR="00931568">
        <w:rPr>
          <w:rFonts w:ascii="Times New Roman" w:hAnsi="Times New Roman" w:cs="Times New Roman"/>
        </w:rPr>
        <w:t>P</w:t>
      </w:r>
      <w:r w:rsidR="00931568" w:rsidRPr="003375E7">
        <w:rPr>
          <w:rFonts w:ascii="Times New Roman" w:hAnsi="Times New Roman" w:cs="Times New Roman"/>
        </w:rPr>
        <w:t xml:space="preserve">rzedmiotem </w:t>
      </w:r>
      <w:r w:rsidR="008345C9" w:rsidRPr="003375E7">
        <w:rPr>
          <w:rFonts w:ascii="Times New Roman" w:hAnsi="Times New Roman" w:cs="Times New Roman"/>
        </w:rPr>
        <w:t>umowy</w:t>
      </w:r>
      <w:r w:rsidR="00931568">
        <w:rPr>
          <w:rFonts w:ascii="Times New Roman" w:hAnsi="Times New Roman" w:cs="Times New Roman"/>
        </w:rPr>
        <w:t>.</w:t>
      </w:r>
    </w:p>
    <w:p w14:paraId="6CF6F03F" w14:textId="6EF1B598" w:rsidR="00537115" w:rsidRPr="00B02B3E" w:rsidRDefault="00537115" w:rsidP="003F0F0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3375E7">
        <w:rPr>
          <w:rFonts w:ascii="Times New Roman" w:eastAsia="Calibri" w:hAnsi="Times New Roman" w:cs="Times New Roman"/>
        </w:rPr>
        <w:t xml:space="preserve">Wynajmujący oddaje Najemcy do używania </w:t>
      </w:r>
      <w:r w:rsidR="003F0F08" w:rsidRPr="003375E7">
        <w:rPr>
          <w:rFonts w:ascii="Times New Roman" w:eastAsia="Calibri" w:hAnsi="Times New Roman" w:cs="Times New Roman"/>
        </w:rPr>
        <w:t>P</w:t>
      </w:r>
      <w:r w:rsidRPr="003375E7">
        <w:rPr>
          <w:rFonts w:ascii="Times New Roman" w:eastAsia="Calibri" w:hAnsi="Times New Roman" w:cs="Times New Roman"/>
        </w:rPr>
        <w:t xml:space="preserve">rzedmiot </w:t>
      </w:r>
      <w:r w:rsidR="00CE48F6" w:rsidRPr="003375E7">
        <w:rPr>
          <w:rFonts w:ascii="Times New Roman" w:eastAsia="Calibri" w:hAnsi="Times New Roman" w:cs="Times New Roman"/>
        </w:rPr>
        <w:t>N</w:t>
      </w:r>
      <w:r w:rsidRPr="003375E7">
        <w:rPr>
          <w:rFonts w:ascii="Times New Roman" w:eastAsia="Calibri" w:hAnsi="Times New Roman" w:cs="Times New Roman"/>
        </w:rPr>
        <w:t>ajmu</w:t>
      </w:r>
      <w:r w:rsidR="00931568">
        <w:rPr>
          <w:rFonts w:ascii="Times New Roman" w:eastAsia="Calibri" w:hAnsi="Times New Roman" w:cs="Times New Roman"/>
        </w:rPr>
        <w:t>,</w:t>
      </w:r>
      <w:r w:rsidRPr="003375E7">
        <w:rPr>
          <w:rFonts w:ascii="Times New Roman" w:eastAsia="Calibri" w:hAnsi="Times New Roman" w:cs="Times New Roman"/>
        </w:rPr>
        <w:t xml:space="preserve"> o którym mowa § 1 ust.1</w:t>
      </w:r>
      <w:r w:rsidR="00F30BD1" w:rsidRPr="003375E7">
        <w:rPr>
          <w:rFonts w:ascii="Times New Roman" w:eastAsia="Calibri" w:hAnsi="Times New Roman" w:cs="Times New Roman"/>
        </w:rPr>
        <w:t xml:space="preserve"> pkt </w:t>
      </w:r>
      <w:proofErr w:type="gramStart"/>
      <w:r w:rsidR="00F30BD1" w:rsidRPr="003375E7">
        <w:rPr>
          <w:rFonts w:ascii="Times New Roman" w:eastAsia="Calibri" w:hAnsi="Times New Roman" w:cs="Times New Roman"/>
        </w:rPr>
        <w:t xml:space="preserve">1 </w:t>
      </w:r>
      <w:r w:rsidR="002E463B" w:rsidRPr="003375E7">
        <w:rPr>
          <w:rFonts w:ascii="Times New Roman" w:eastAsia="Calibri" w:hAnsi="Times New Roman" w:cs="Times New Roman"/>
        </w:rPr>
        <w:t xml:space="preserve"> umowy</w:t>
      </w:r>
      <w:proofErr w:type="gramEnd"/>
      <w:r w:rsidR="001C156E" w:rsidRPr="003375E7">
        <w:rPr>
          <w:rFonts w:ascii="Times New Roman" w:eastAsia="Calibri" w:hAnsi="Times New Roman" w:cs="Times New Roman"/>
        </w:rPr>
        <w:t>,</w:t>
      </w:r>
      <w:r w:rsidR="00FA78C4" w:rsidRPr="003375E7">
        <w:rPr>
          <w:rFonts w:ascii="Times New Roman" w:eastAsia="Calibri" w:hAnsi="Times New Roman" w:cs="Times New Roman"/>
        </w:rPr>
        <w:t xml:space="preserve"> </w:t>
      </w:r>
      <w:r w:rsidRPr="003375E7">
        <w:rPr>
          <w:rFonts w:ascii="Times New Roman" w:eastAsia="Calibri" w:hAnsi="Times New Roman" w:cs="Times New Roman"/>
        </w:rPr>
        <w:t>wraz z wyposażeniem wymienionym w załącznikach do protokoł</w:t>
      </w:r>
      <w:r w:rsidR="00915186" w:rsidRPr="003375E7">
        <w:rPr>
          <w:rFonts w:ascii="Times New Roman" w:eastAsia="Calibri" w:hAnsi="Times New Roman" w:cs="Times New Roman"/>
        </w:rPr>
        <w:t>u</w:t>
      </w:r>
      <w:r w:rsidRPr="003375E7">
        <w:rPr>
          <w:rFonts w:ascii="Times New Roman" w:eastAsia="Calibri" w:hAnsi="Times New Roman" w:cs="Times New Roman"/>
        </w:rPr>
        <w:t xml:space="preserve"> zdawczo-odbiorc</w:t>
      </w:r>
      <w:r w:rsidR="00915186" w:rsidRPr="003375E7">
        <w:rPr>
          <w:rFonts w:ascii="Times New Roman" w:eastAsia="Calibri" w:hAnsi="Times New Roman" w:cs="Times New Roman"/>
        </w:rPr>
        <w:t>zego</w:t>
      </w:r>
      <w:r w:rsidRPr="003375E7">
        <w:rPr>
          <w:rFonts w:ascii="Times New Roman" w:eastAsia="Calibri" w:hAnsi="Times New Roman" w:cs="Times New Roman"/>
        </w:rPr>
        <w:t xml:space="preserve"> stanowiąc</w:t>
      </w:r>
      <w:r w:rsidR="00915186" w:rsidRPr="003375E7">
        <w:rPr>
          <w:rFonts w:ascii="Times New Roman" w:eastAsia="Calibri" w:hAnsi="Times New Roman" w:cs="Times New Roman"/>
        </w:rPr>
        <w:t>ego</w:t>
      </w:r>
      <w:r w:rsidRPr="003375E7">
        <w:rPr>
          <w:rFonts w:ascii="Times New Roman" w:eastAsia="Calibri" w:hAnsi="Times New Roman" w:cs="Times New Roman"/>
        </w:rPr>
        <w:t xml:space="preserve"> integralną część </w:t>
      </w:r>
      <w:r w:rsidR="00931568">
        <w:rPr>
          <w:rFonts w:ascii="Times New Roman" w:eastAsia="Calibri" w:hAnsi="Times New Roman" w:cs="Times New Roman"/>
        </w:rPr>
        <w:t>U</w:t>
      </w:r>
      <w:r w:rsidR="00931568" w:rsidRPr="003375E7">
        <w:rPr>
          <w:rFonts w:ascii="Times New Roman" w:eastAsia="Calibri" w:hAnsi="Times New Roman" w:cs="Times New Roman"/>
        </w:rPr>
        <w:t>mowy</w:t>
      </w:r>
      <w:r w:rsidR="00FA78C4" w:rsidRPr="00B02B3E">
        <w:rPr>
          <w:rFonts w:ascii="Times New Roman" w:eastAsia="Calibri" w:hAnsi="Times New Roman" w:cs="Times New Roman"/>
          <w:color w:val="000000" w:themeColor="text1"/>
        </w:rPr>
        <w:t xml:space="preserve">, z wyłączeniem lokalu mieszkalnego nr 2 </w:t>
      </w:r>
      <w:r w:rsidR="00CE48F6" w:rsidRPr="00B02B3E">
        <w:rPr>
          <w:rFonts w:ascii="Times New Roman" w:eastAsia="Calibri" w:hAnsi="Times New Roman" w:cs="Times New Roman"/>
          <w:color w:val="000000" w:themeColor="text1"/>
        </w:rPr>
        <w:t xml:space="preserve">oraz budynku gospodarczego </w:t>
      </w:r>
      <w:r w:rsidR="00FA78C4" w:rsidRPr="00B02B3E">
        <w:rPr>
          <w:rFonts w:ascii="Times New Roman" w:eastAsia="Calibri" w:hAnsi="Times New Roman" w:cs="Times New Roman"/>
          <w:color w:val="000000" w:themeColor="text1"/>
        </w:rPr>
        <w:t>opisa</w:t>
      </w:r>
      <w:r w:rsidR="00CE48F6" w:rsidRPr="00B02B3E">
        <w:rPr>
          <w:rFonts w:ascii="Times New Roman" w:eastAsia="Calibri" w:hAnsi="Times New Roman" w:cs="Times New Roman"/>
          <w:color w:val="000000" w:themeColor="text1"/>
        </w:rPr>
        <w:t>nych</w:t>
      </w:r>
      <w:r w:rsidR="00FA78C4" w:rsidRPr="00B02B3E">
        <w:rPr>
          <w:rFonts w:ascii="Times New Roman" w:eastAsia="Calibri" w:hAnsi="Times New Roman" w:cs="Times New Roman"/>
          <w:color w:val="000000" w:themeColor="text1"/>
        </w:rPr>
        <w:t xml:space="preserve"> w § 1 ust.1 pkt 2</w:t>
      </w:r>
    </w:p>
    <w:p w14:paraId="586B872A" w14:textId="72172214" w:rsidR="007C0826" w:rsidRPr="003375E7" w:rsidRDefault="008345C9" w:rsidP="002C117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Najemca ma prawo wykorzystywać Przedmiot </w:t>
      </w:r>
      <w:r w:rsidR="00931568">
        <w:rPr>
          <w:rFonts w:ascii="Times New Roman" w:hAnsi="Times New Roman" w:cs="Times New Roman"/>
        </w:rPr>
        <w:t>n</w:t>
      </w:r>
      <w:r w:rsidR="00931568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>na potrzeby działalności gospodarczej polegającej na: …</w:t>
      </w:r>
      <w:r w:rsidR="00012467" w:rsidRPr="003375E7">
        <w:rPr>
          <w:rFonts w:ascii="Times New Roman" w:hAnsi="Times New Roman" w:cs="Times New Roman"/>
        </w:rPr>
        <w:t>……….</w:t>
      </w:r>
      <w:r w:rsidRPr="003375E7">
        <w:rPr>
          <w:rFonts w:ascii="Times New Roman" w:hAnsi="Times New Roman" w:cs="Times New Roman"/>
        </w:rPr>
        <w:t xml:space="preserve"> (przedmiot działalności deklarowanej przez Oferenta w ofercie). Jakakolwiek zmiana zakresu prowadzonej działalności lub sposobu korzystania z Przedmiotu </w:t>
      </w:r>
      <w:r w:rsidR="00931568">
        <w:rPr>
          <w:rFonts w:ascii="Times New Roman" w:hAnsi="Times New Roman" w:cs="Times New Roman"/>
        </w:rPr>
        <w:t>n</w:t>
      </w:r>
      <w:r w:rsidR="00931568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 xml:space="preserve">określonych </w:t>
      </w:r>
      <w:r w:rsidR="00931568">
        <w:rPr>
          <w:rFonts w:ascii="Times New Roman" w:hAnsi="Times New Roman" w:cs="Times New Roman"/>
        </w:rPr>
        <w:t>w niniejszym ustępie</w:t>
      </w:r>
      <w:r w:rsidR="00931568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 xml:space="preserve">nie jest dozwolona bez uzyskania pisemnej zgody Wynajmującego oraz wymaganych zezwoleń od właściwych władz, o ile będą potrzebne, a takie zezwolenia Najemca uzyska na swój koszt. </w:t>
      </w:r>
      <w:r w:rsidR="00012467" w:rsidRPr="003375E7">
        <w:rPr>
          <w:rFonts w:ascii="Times New Roman" w:eastAsia="Calibri" w:hAnsi="Times New Roman" w:cs="Times New Roman"/>
        </w:rPr>
        <w:t xml:space="preserve">Prowadzenie przez </w:t>
      </w:r>
      <w:r w:rsidR="001404E5" w:rsidRPr="003375E7">
        <w:rPr>
          <w:rFonts w:ascii="Times New Roman" w:eastAsia="Calibri" w:hAnsi="Times New Roman" w:cs="Times New Roman"/>
        </w:rPr>
        <w:t>N</w:t>
      </w:r>
      <w:r w:rsidR="00012467" w:rsidRPr="003375E7">
        <w:rPr>
          <w:rFonts w:ascii="Times New Roman" w:eastAsia="Calibri" w:hAnsi="Times New Roman" w:cs="Times New Roman"/>
        </w:rPr>
        <w:t>ajemcę działalności w ww. obiekcie w żaden sposób nie może naruszać dobrego imienia Uniwersytetu Szczecińskiego.</w:t>
      </w:r>
    </w:p>
    <w:p w14:paraId="302D2DDA" w14:textId="53E7E782" w:rsidR="007C0826" w:rsidRPr="003375E7" w:rsidRDefault="008345C9" w:rsidP="002C117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Przekazanie Przedmiotu </w:t>
      </w:r>
      <w:r w:rsidR="00931568">
        <w:rPr>
          <w:rFonts w:ascii="Times New Roman" w:hAnsi="Times New Roman" w:cs="Times New Roman"/>
        </w:rPr>
        <w:t>n</w:t>
      </w:r>
      <w:r w:rsidR="00931568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>nastąpi w terminie wskazanym przez Wynajmująceg</w:t>
      </w:r>
      <w:r w:rsidR="00537115" w:rsidRPr="003375E7">
        <w:rPr>
          <w:rFonts w:ascii="Times New Roman" w:hAnsi="Times New Roman" w:cs="Times New Roman"/>
        </w:rPr>
        <w:t>o, nie później niż w terminie 30</w:t>
      </w:r>
      <w:r w:rsidRPr="003375E7">
        <w:rPr>
          <w:rFonts w:ascii="Times New Roman" w:hAnsi="Times New Roman" w:cs="Times New Roman"/>
        </w:rPr>
        <w:t xml:space="preserve"> dni od </w:t>
      </w:r>
      <w:r w:rsidR="00FA78C4" w:rsidRPr="003375E7">
        <w:rPr>
          <w:rFonts w:ascii="Times New Roman" w:hAnsi="Times New Roman" w:cs="Times New Roman"/>
        </w:rPr>
        <w:t xml:space="preserve">dnia </w:t>
      </w:r>
      <w:r w:rsidRPr="003375E7">
        <w:rPr>
          <w:rFonts w:ascii="Times New Roman" w:hAnsi="Times New Roman" w:cs="Times New Roman"/>
        </w:rPr>
        <w:t>podpisania umowy</w:t>
      </w:r>
      <w:r w:rsidR="00910828" w:rsidRPr="003375E7">
        <w:rPr>
          <w:rFonts w:ascii="Times New Roman" w:hAnsi="Times New Roman" w:cs="Times New Roman"/>
        </w:rPr>
        <w:t xml:space="preserve"> najmu</w:t>
      </w:r>
      <w:r w:rsidRPr="003375E7">
        <w:rPr>
          <w:rFonts w:ascii="Times New Roman" w:hAnsi="Times New Roman" w:cs="Times New Roman"/>
        </w:rPr>
        <w:t xml:space="preserve">, po dokonaniu przez Najemcę wpłaty na rachunek Wynajmującego pełnej kwoty kaucji gwarancyjnej, określonej w </w:t>
      </w:r>
      <w:r w:rsidR="009216FF" w:rsidRPr="003375E7">
        <w:rPr>
          <w:rFonts w:ascii="Times New Roman" w:hAnsi="Times New Roman" w:cs="Times New Roman"/>
        </w:rPr>
        <w:t>§ 2 ust. 10</w:t>
      </w:r>
      <w:r w:rsidR="00383C63" w:rsidRPr="003375E7">
        <w:rPr>
          <w:rFonts w:ascii="Times New Roman" w:hAnsi="Times New Roman" w:cs="Times New Roman"/>
        </w:rPr>
        <w:t>.</w:t>
      </w:r>
      <w:r w:rsidRPr="003375E7">
        <w:rPr>
          <w:rFonts w:ascii="Times New Roman" w:hAnsi="Times New Roman" w:cs="Times New Roman"/>
        </w:rPr>
        <w:t xml:space="preserve"> W protokole zdawczo-odbiorczym określony zostanie szczegółowy stan Przedmiotu </w:t>
      </w:r>
      <w:r w:rsidR="00931568">
        <w:rPr>
          <w:rFonts w:ascii="Times New Roman" w:hAnsi="Times New Roman" w:cs="Times New Roman"/>
        </w:rPr>
        <w:t>n</w:t>
      </w:r>
      <w:r w:rsidR="00931568" w:rsidRPr="003375E7">
        <w:rPr>
          <w:rFonts w:ascii="Times New Roman" w:hAnsi="Times New Roman" w:cs="Times New Roman"/>
        </w:rPr>
        <w:t>ajmu</w:t>
      </w:r>
      <w:r w:rsidRPr="003375E7">
        <w:rPr>
          <w:rFonts w:ascii="Times New Roman" w:hAnsi="Times New Roman" w:cs="Times New Roman"/>
        </w:rPr>
        <w:t xml:space="preserve">. </w:t>
      </w:r>
    </w:p>
    <w:p w14:paraId="5044C4A2" w14:textId="17FC6164" w:rsidR="00463CB0" w:rsidRPr="003375E7" w:rsidRDefault="008345C9" w:rsidP="002C117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W przypadku dwukrotnego uchylenia się przez Najemcę od protokolarnego przejęcia Przedmiotu </w:t>
      </w:r>
      <w:r w:rsidR="00931568">
        <w:rPr>
          <w:rFonts w:ascii="Times New Roman" w:hAnsi="Times New Roman" w:cs="Times New Roman"/>
        </w:rPr>
        <w:t>n</w:t>
      </w:r>
      <w:r w:rsidR="00931568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>z przyczyn nieleżących po stronie Wynajmującego, Wynajmujący będzie miał prawo odstąpić od umowy. W takim przypadku Najemca zapłaci Wynajmującemu karę umowną w wysokości dwu</w:t>
      </w:r>
      <w:r w:rsidR="00537115" w:rsidRPr="003375E7">
        <w:rPr>
          <w:rFonts w:ascii="Times New Roman" w:hAnsi="Times New Roman" w:cs="Times New Roman"/>
        </w:rPr>
        <w:t xml:space="preserve">krotności </w:t>
      </w:r>
      <w:r w:rsidR="00931568" w:rsidRPr="003375E7">
        <w:rPr>
          <w:rFonts w:ascii="Times New Roman" w:hAnsi="Times New Roman" w:cs="Times New Roman"/>
        </w:rPr>
        <w:t xml:space="preserve">miesięcznego </w:t>
      </w:r>
      <w:r w:rsidR="00537115" w:rsidRPr="003375E7">
        <w:rPr>
          <w:rFonts w:ascii="Times New Roman" w:hAnsi="Times New Roman" w:cs="Times New Roman"/>
        </w:rPr>
        <w:t xml:space="preserve">czynszu </w:t>
      </w:r>
      <w:r w:rsidRPr="003375E7">
        <w:rPr>
          <w:rFonts w:ascii="Times New Roman" w:hAnsi="Times New Roman" w:cs="Times New Roman"/>
        </w:rPr>
        <w:t xml:space="preserve">Przedmiotu </w:t>
      </w:r>
      <w:r w:rsidR="00931568">
        <w:rPr>
          <w:rFonts w:ascii="Times New Roman" w:hAnsi="Times New Roman" w:cs="Times New Roman"/>
        </w:rPr>
        <w:t>n</w:t>
      </w:r>
      <w:r w:rsidR="00931568" w:rsidRPr="003375E7">
        <w:rPr>
          <w:rFonts w:ascii="Times New Roman" w:hAnsi="Times New Roman" w:cs="Times New Roman"/>
        </w:rPr>
        <w:t>ajmu</w:t>
      </w:r>
      <w:r w:rsidRPr="003375E7">
        <w:rPr>
          <w:rFonts w:ascii="Times New Roman" w:hAnsi="Times New Roman" w:cs="Times New Roman"/>
        </w:rPr>
        <w:t>, określone</w:t>
      </w:r>
      <w:r w:rsidR="00383C63" w:rsidRPr="003375E7">
        <w:rPr>
          <w:rFonts w:ascii="Times New Roman" w:hAnsi="Times New Roman" w:cs="Times New Roman"/>
        </w:rPr>
        <w:t xml:space="preserve">go </w:t>
      </w:r>
      <w:r w:rsidRPr="003375E7">
        <w:rPr>
          <w:rFonts w:ascii="Times New Roman" w:hAnsi="Times New Roman" w:cs="Times New Roman"/>
        </w:rPr>
        <w:t>w § 2 ust. 1</w:t>
      </w:r>
      <w:r w:rsidR="00931568">
        <w:rPr>
          <w:rFonts w:ascii="Times New Roman" w:hAnsi="Times New Roman" w:cs="Times New Roman"/>
        </w:rPr>
        <w:t>.</w:t>
      </w:r>
    </w:p>
    <w:p w14:paraId="26F58848" w14:textId="77777777" w:rsidR="00325C23" w:rsidRPr="003375E7" w:rsidRDefault="00325C23" w:rsidP="00325C2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AF76DB" w14:textId="59FA0782" w:rsidR="00D152D1" w:rsidRPr="003375E7" w:rsidRDefault="00FA23AF" w:rsidP="00D152D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>§ 2.</w:t>
      </w:r>
    </w:p>
    <w:p w14:paraId="44596530" w14:textId="186D56C3" w:rsidR="00537115" w:rsidRPr="003375E7" w:rsidRDefault="00537115" w:rsidP="00D73D8C">
      <w:pPr>
        <w:pStyle w:val="Akapitzlist"/>
        <w:numPr>
          <w:ilvl w:val="3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>Najemca zobowiązuje si</w:t>
      </w:r>
      <w:r w:rsidR="002E463B" w:rsidRPr="003375E7">
        <w:rPr>
          <w:rFonts w:ascii="Times New Roman" w:hAnsi="Times New Roman" w:cs="Times New Roman"/>
        </w:rPr>
        <w:t xml:space="preserve">ę </w:t>
      </w:r>
      <w:r w:rsidR="00325C23" w:rsidRPr="003375E7">
        <w:rPr>
          <w:rFonts w:ascii="Times New Roman" w:hAnsi="Times New Roman" w:cs="Times New Roman"/>
        </w:rPr>
        <w:t xml:space="preserve">do zapłaty </w:t>
      </w:r>
      <w:r w:rsidR="002E463B" w:rsidRPr="003375E7">
        <w:rPr>
          <w:rFonts w:ascii="Times New Roman" w:hAnsi="Times New Roman" w:cs="Times New Roman"/>
        </w:rPr>
        <w:t xml:space="preserve">Wynajmującemu </w:t>
      </w:r>
      <w:r w:rsidR="00325C23" w:rsidRPr="003375E7">
        <w:rPr>
          <w:rFonts w:ascii="Times New Roman" w:hAnsi="Times New Roman" w:cs="Times New Roman"/>
        </w:rPr>
        <w:t xml:space="preserve">czynszu </w:t>
      </w:r>
      <w:r w:rsidR="00484B6B" w:rsidRPr="003375E7">
        <w:rPr>
          <w:rFonts w:ascii="Times New Roman" w:hAnsi="Times New Roman" w:cs="Times New Roman"/>
        </w:rPr>
        <w:t xml:space="preserve">najmu w wysokości </w:t>
      </w:r>
      <w:r w:rsidR="00D73D8C" w:rsidRPr="003375E7">
        <w:rPr>
          <w:rFonts w:ascii="Times New Roman" w:hAnsi="Times New Roman" w:cs="Times New Roman"/>
        </w:rPr>
        <w:t xml:space="preserve">miesięcznie </w:t>
      </w:r>
      <w:r w:rsidR="002E463B" w:rsidRPr="003375E7">
        <w:rPr>
          <w:rFonts w:ascii="Times New Roman" w:hAnsi="Times New Roman" w:cs="Times New Roman"/>
        </w:rPr>
        <w:t xml:space="preserve">……… zł </w:t>
      </w:r>
      <w:proofErr w:type="gramStart"/>
      <w:r w:rsidR="002E463B" w:rsidRPr="003375E7">
        <w:rPr>
          <w:rFonts w:ascii="Times New Roman" w:hAnsi="Times New Roman" w:cs="Times New Roman"/>
        </w:rPr>
        <w:t>netto</w:t>
      </w:r>
      <w:r w:rsidR="00D73D8C" w:rsidRPr="003375E7">
        <w:rPr>
          <w:rFonts w:ascii="Times New Roman" w:hAnsi="Times New Roman" w:cs="Times New Roman"/>
        </w:rPr>
        <w:t xml:space="preserve">, </w:t>
      </w:r>
      <w:r w:rsidR="002E463B" w:rsidRPr="003375E7">
        <w:rPr>
          <w:rFonts w:ascii="Times New Roman" w:hAnsi="Times New Roman" w:cs="Times New Roman"/>
        </w:rPr>
        <w:t xml:space="preserve"> powiększonego</w:t>
      </w:r>
      <w:proofErr w:type="gramEnd"/>
      <w:r w:rsidRPr="003375E7">
        <w:rPr>
          <w:rFonts w:ascii="Times New Roman" w:hAnsi="Times New Roman" w:cs="Times New Roman"/>
        </w:rPr>
        <w:t xml:space="preserve"> o podatek od towarów i usług</w:t>
      </w:r>
      <w:r w:rsidR="00325C23" w:rsidRPr="003375E7">
        <w:rPr>
          <w:rFonts w:ascii="Times New Roman" w:hAnsi="Times New Roman" w:cs="Times New Roman"/>
        </w:rPr>
        <w:t xml:space="preserve"> w wysokości 23 %</w:t>
      </w:r>
      <w:r w:rsidRPr="003375E7">
        <w:rPr>
          <w:rFonts w:ascii="Times New Roman" w:hAnsi="Times New Roman" w:cs="Times New Roman"/>
        </w:rPr>
        <w:t xml:space="preserve"> (słownie</w:t>
      </w:r>
      <w:r w:rsidR="00325C23" w:rsidRPr="003375E7">
        <w:rPr>
          <w:rFonts w:ascii="Times New Roman" w:hAnsi="Times New Roman" w:cs="Times New Roman"/>
        </w:rPr>
        <w:t xml:space="preserve"> złotych </w:t>
      </w:r>
      <w:proofErr w:type="gramStart"/>
      <w:r w:rsidR="00325C23" w:rsidRPr="003375E7">
        <w:rPr>
          <w:rFonts w:ascii="Times New Roman" w:hAnsi="Times New Roman" w:cs="Times New Roman"/>
        </w:rPr>
        <w:t xml:space="preserve">netto </w:t>
      </w:r>
      <w:r w:rsidRPr="003375E7">
        <w:rPr>
          <w:rFonts w:ascii="Times New Roman" w:hAnsi="Times New Roman" w:cs="Times New Roman"/>
        </w:rPr>
        <w:t>:</w:t>
      </w:r>
      <w:proofErr w:type="gramEnd"/>
      <w:r w:rsidRPr="003375E7">
        <w:rPr>
          <w:rFonts w:ascii="Times New Roman" w:hAnsi="Times New Roman" w:cs="Times New Roman"/>
        </w:rPr>
        <w:t xml:space="preserve"> ……</w:t>
      </w:r>
      <w:proofErr w:type="gramStart"/>
      <w:r w:rsidRPr="003375E7">
        <w:rPr>
          <w:rFonts w:ascii="Times New Roman" w:hAnsi="Times New Roman" w:cs="Times New Roman"/>
        </w:rPr>
        <w:t>…….</w:t>
      </w:r>
      <w:proofErr w:type="gramEnd"/>
      <w:r w:rsidRPr="003375E7">
        <w:rPr>
          <w:rFonts w:ascii="Times New Roman" w:hAnsi="Times New Roman" w:cs="Times New Roman"/>
        </w:rPr>
        <w:t>.</w:t>
      </w:r>
      <w:proofErr w:type="gramStart"/>
      <w:r w:rsidRPr="003375E7">
        <w:rPr>
          <w:rFonts w:ascii="Times New Roman" w:hAnsi="Times New Roman" w:cs="Times New Roman"/>
        </w:rPr>
        <w:t xml:space="preserve"> </w:t>
      </w:r>
      <w:r w:rsidR="00325C23" w:rsidRPr="003375E7">
        <w:rPr>
          <w:rFonts w:ascii="Times New Roman" w:hAnsi="Times New Roman" w:cs="Times New Roman"/>
        </w:rPr>
        <w:t>..</w:t>
      </w:r>
      <w:proofErr w:type="gramEnd"/>
      <w:r w:rsidRPr="003375E7">
        <w:rPr>
          <w:rFonts w:ascii="Times New Roman" w:hAnsi="Times New Roman" w:cs="Times New Roman"/>
        </w:rPr>
        <w:t xml:space="preserve">), </w:t>
      </w:r>
      <w:r w:rsidR="00325C23" w:rsidRPr="003375E7">
        <w:rPr>
          <w:rFonts w:ascii="Times New Roman" w:hAnsi="Times New Roman" w:cs="Times New Roman"/>
        </w:rPr>
        <w:t>tj. …</w:t>
      </w:r>
      <w:proofErr w:type="gramStart"/>
      <w:r w:rsidR="00325C23" w:rsidRPr="003375E7">
        <w:rPr>
          <w:rFonts w:ascii="Times New Roman" w:hAnsi="Times New Roman" w:cs="Times New Roman"/>
        </w:rPr>
        <w:t>…….</w:t>
      </w:r>
      <w:proofErr w:type="gramEnd"/>
      <w:r w:rsidR="00325C23" w:rsidRPr="003375E7">
        <w:rPr>
          <w:rFonts w:ascii="Times New Roman" w:hAnsi="Times New Roman" w:cs="Times New Roman"/>
        </w:rPr>
        <w:t xml:space="preserve">.zł brutto, </w:t>
      </w:r>
      <w:proofErr w:type="gramStart"/>
      <w:r w:rsidR="00325C23" w:rsidRPr="003375E7">
        <w:rPr>
          <w:rFonts w:ascii="Times New Roman" w:hAnsi="Times New Roman" w:cs="Times New Roman"/>
        </w:rPr>
        <w:t>( słownie</w:t>
      </w:r>
      <w:proofErr w:type="gramEnd"/>
      <w:r w:rsidR="00325C23" w:rsidRPr="003375E7">
        <w:rPr>
          <w:rFonts w:ascii="Times New Roman" w:hAnsi="Times New Roman" w:cs="Times New Roman"/>
        </w:rPr>
        <w:t xml:space="preserve"> złotych </w:t>
      </w:r>
      <w:proofErr w:type="gramStart"/>
      <w:r w:rsidR="00325C23" w:rsidRPr="003375E7">
        <w:rPr>
          <w:rFonts w:ascii="Times New Roman" w:hAnsi="Times New Roman" w:cs="Times New Roman"/>
        </w:rPr>
        <w:t>brutto:……….</w:t>
      </w:r>
      <w:proofErr w:type="gramEnd"/>
      <w:r w:rsidR="00325C23" w:rsidRPr="003375E7">
        <w:rPr>
          <w:rFonts w:ascii="Times New Roman" w:hAnsi="Times New Roman" w:cs="Times New Roman"/>
        </w:rPr>
        <w:t>);</w:t>
      </w:r>
    </w:p>
    <w:p w14:paraId="706C70D6" w14:textId="4830EB61" w:rsidR="007D5539" w:rsidRPr="003375E7" w:rsidRDefault="007D5539" w:rsidP="009216F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lastRenderedPageBreak/>
        <w:t>Zapłata czynszu,</w:t>
      </w:r>
      <w:r w:rsidR="00E575CA" w:rsidRPr="003375E7">
        <w:rPr>
          <w:rFonts w:ascii="Times New Roman" w:eastAsia="Calibri" w:hAnsi="Times New Roman" w:cs="Times New Roman"/>
        </w:rPr>
        <w:t xml:space="preserve"> o którym mowa w </w:t>
      </w:r>
      <w:r w:rsidR="001C156E" w:rsidRPr="003375E7">
        <w:rPr>
          <w:rFonts w:ascii="Times New Roman" w:eastAsia="Calibri" w:hAnsi="Times New Roman" w:cs="Times New Roman"/>
        </w:rPr>
        <w:t>ust</w:t>
      </w:r>
      <w:r w:rsidR="00E575CA" w:rsidRPr="003375E7">
        <w:rPr>
          <w:rFonts w:ascii="Times New Roman" w:eastAsia="Calibri" w:hAnsi="Times New Roman" w:cs="Times New Roman"/>
        </w:rPr>
        <w:t xml:space="preserve">.1 </w:t>
      </w:r>
      <w:r w:rsidRPr="003375E7">
        <w:rPr>
          <w:rFonts w:ascii="Times New Roman" w:eastAsia="Calibri" w:hAnsi="Times New Roman" w:cs="Times New Roman"/>
        </w:rPr>
        <w:t>dokonywana bę</w:t>
      </w:r>
      <w:r w:rsidR="00D429B6" w:rsidRPr="003375E7">
        <w:rPr>
          <w:rFonts w:ascii="Times New Roman" w:eastAsia="Calibri" w:hAnsi="Times New Roman" w:cs="Times New Roman"/>
        </w:rPr>
        <w:t xml:space="preserve">dzie </w:t>
      </w:r>
      <w:r w:rsidR="00D73AA0" w:rsidRPr="003375E7">
        <w:rPr>
          <w:rFonts w:ascii="Times New Roman" w:eastAsia="Calibri" w:hAnsi="Times New Roman" w:cs="Times New Roman"/>
        </w:rPr>
        <w:t xml:space="preserve">z </w:t>
      </w:r>
      <w:r w:rsidR="00D429B6" w:rsidRPr="003375E7">
        <w:rPr>
          <w:rFonts w:ascii="Times New Roman" w:eastAsia="Calibri" w:hAnsi="Times New Roman" w:cs="Times New Roman"/>
        </w:rPr>
        <w:t>góry</w:t>
      </w:r>
      <w:r w:rsidR="00D73AA0" w:rsidRPr="003375E7">
        <w:rPr>
          <w:rFonts w:ascii="Times New Roman" w:eastAsia="Calibri" w:hAnsi="Times New Roman" w:cs="Times New Roman"/>
        </w:rPr>
        <w:t>,</w:t>
      </w:r>
      <w:r w:rsidR="00D429B6" w:rsidRPr="003375E7">
        <w:rPr>
          <w:rFonts w:ascii="Times New Roman" w:eastAsia="Calibri" w:hAnsi="Times New Roman" w:cs="Times New Roman"/>
        </w:rPr>
        <w:t xml:space="preserve"> do 15 dnia każdego miesiąca</w:t>
      </w:r>
      <w:r w:rsidR="00D73AA0" w:rsidRPr="003375E7">
        <w:rPr>
          <w:rFonts w:ascii="Times New Roman" w:eastAsia="Calibri" w:hAnsi="Times New Roman" w:cs="Times New Roman"/>
        </w:rPr>
        <w:t>,</w:t>
      </w:r>
      <w:r w:rsidRPr="003375E7">
        <w:rPr>
          <w:rFonts w:ascii="Times New Roman" w:eastAsia="Calibri" w:hAnsi="Times New Roman" w:cs="Times New Roman"/>
        </w:rPr>
        <w:t xml:space="preserve"> przez </w:t>
      </w:r>
      <w:proofErr w:type="gramStart"/>
      <w:r w:rsidRPr="003375E7">
        <w:rPr>
          <w:rFonts w:ascii="Times New Roman" w:eastAsia="Calibri" w:hAnsi="Times New Roman" w:cs="Times New Roman"/>
        </w:rPr>
        <w:t>Najemcę</w:t>
      </w:r>
      <w:r w:rsidR="00D429B6" w:rsidRPr="003375E7">
        <w:rPr>
          <w:rFonts w:ascii="Times New Roman" w:eastAsia="Calibri" w:hAnsi="Times New Roman" w:cs="Times New Roman"/>
        </w:rPr>
        <w:t xml:space="preserve"> </w:t>
      </w:r>
      <w:r w:rsidRPr="003375E7">
        <w:rPr>
          <w:rFonts w:ascii="Times New Roman" w:eastAsia="Calibri" w:hAnsi="Times New Roman" w:cs="Times New Roman"/>
        </w:rPr>
        <w:t xml:space="preserve"> na</w:t>
      </w:r>
      <w:proofErr w:type="gramEnd"/>
      <w:r w:rsidRPr="003375E7">
        <w:rPr>
          <w:rFonts w:ascii="Times New Roman" w:eastAsia="Calibri" w:hAnsi="Times New Roman" w:cs="Times New Roman"/>
        </w:rPr>
        <w:t xml:space="preserve"> podstawie otrzymanej faktury VAT</w:t>
      </w:r>
      <w:r w:rsidR="00D73AA0" w:rsidRPr="003375E7">
        <w:rPr>
          <w:rFonts w:ascii="Times New Roman" w:eastAsia="Calibri" w:hAnsi="Times New Roman" w:cs="Times New Roman"/>
        </w:rPr>
        <w:t>.</w:t>
      </w:r>
    </w:p>
    <w:p w14:paraId="0B31AB78" w14:textId="5C9C300D" w:rsidR="007D5539" w:rsidRPr="003375E7" w:rsidRDefault="007D5539" w:rsidP="009216F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Najemca zobowiązuje się dokonywać zapłaty</w:t>
      </w:r>
      <w:r w:rsidR="00D74D55" w:rsidRPr="003375E7">
        <w:rPr>
          <w:rFonts w:ascii="Times New Roman" w:eastAsia="Calibri" w:hAnsi="Times New Roman" w:cs="Times New Roman"/>
        </w:rPr>
        <w:t xml:space="preserve"> czynszu najmu</w:t>
      </w:r>
      <w:r w:rsidRPr="003375E7">
        <w:rPr>
          <w:rFonts w:ascii="Times New Roman" w:eastAsia="Calibri" w:hAnsi="Times New Roman" w:cs="Times New Roman"/>
        </w:rPr>
        <w:t xml:space="preserve"> przelewem na konto Uniwersytetu Szczecińskiego wskazan</w:t>
      </w:r>
      <w:r w:rsidR="00D73AA0" w:rsidRPr="003375E7">
        <w:rPr>
          <w:rFonts w:ascii="Times New Roman" w:eastAsia="Calibri" w:hAnsi="Times New Roman" w:cs="Times New Roman"/>
        </w:rPr>
        <w:t>e</w:t>
      </w:r>
      <w:r w:rsidRPr="003375E7">
        <w:rPr>
          <w:rFonts w:ascii="Times New Roman" w:eastAsia="Calibri" w:hAnsi="Times New Roman" w:cs="Times New Roman"/>
        </w:rPr>
        <w:t xml:space="preserve"> na fakturze. </w:t>
      </w:r>
    </w:p>
    <w:p w14:paraId="0B8BD976" w14:textId="77777777" w:rsidR="007D5539" w:rsidRPr="003375E7" w:rsidRDefault="007D5539" w:rsidP="009216F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W przypadku opóźnienia w zapłacie czynszu najmu przez Najemcę, Wynajmujący naliczy ustawowe odsetki za opóźnienie.</w:t>
      </w:r>
    </w:p>
    <w:p w14:paraId="30F98264" w14:textId="7AECEEAD" w:rsidR="00C42C74" w:rsidRPr="003375E7" w:rsidRDefault="007D5539" w:rsidP="00CD788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Najemca upoważnia Wynajmującego do wystawiania faktur bez jego podpisu.</w:t>
      </w:r>
    </w:p>
    <w:p w14:paraId="3820A97B" w14:textId="31D1E802" w:rsidR="00012467" w:rsidRPr="003375E7" w:rsidRDefault="00012467" w:rsidP="009216F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>Wysokość czynszu</w:t>
      </w:r>
      <w:r w:rsidR="00931568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o którym mowa w </w:t>
      </w:r>
      <w:r w:rsidR="005C4987" w:rsidRPr="003375E7">
        <w:rPr>
          <w:rFonts w:ascii="Times New Roman" w:hAnsi="Times New Roman" w:cs="Times New Roman"/>
        </w:rPr>
        <w:t xml:space="preserve">ust. 1 </w:t>
      </w:r>
      <w:r w:rsidRPr="003375E7">
        <w:rPr>
          <w:rFonts w:ascii="Times New Roman" w:hAnsi="Times New Roman" w:cs="Times New Roman"/>
        </w:rPr>
        <w:t xml:space="preserve">korygowana będzie raz w roku, w oparciu o ogłoszony </w:t>
      </w:r>
      <w:r w:rsidR="00527D78">
        <w:rPr>
          <w:rFonts w:ascii="Times New Roman" w:hAnsi="Times New Roman" w:cs="Times New Roman"/>
        </w:rPr>
        <w:t xml:space="preserve">w </w:t>
      </w:r>
      <w:r w:rsidR="00931568" w:rsidRPr="003375E7">
        <w:rPr>
          <w:rFonts w:ascii="Times New Roman" w:hAnsi="Times New Roman" w:cs="Times New Roman"/>
        </w:rPr>
        <w:t>Monitorze Polski</w:t>
      </w:r>
      <w:r w:rsidR="00931568">
        <w:rPr>
          <w:rFonts w:ascii="Times New Roman" w:hAnsi="Times New Roman" w:cs="Times New Roman"/>
        </w:rPr>
        <w:t>m</w:t>
      </w:r>
      <w:r w:rsidR="00931568" w:rsidRPr="003375E7">
        <w:rPr>
          <w:rFonts w:ascii="Times New Roman" w:hAnsi="Times New Roman" w:cs="Times New Roman"/>
        </w:rPr>
        <w:t xml:space="preserve"> </w:t>
      </w:r>
      <w:r w:rsidR="00931568">
        <w:rPr>
          <w:rFonts w:ascii="Times New Roman" w:hAnsi="Times New Roman" w:cs="Times New Roman"/>
        </w:rPr>
        <w:t xml:space="preserve">w komunikacie </w:t>
      </w:r>
      <w:r w:rsidRPr="003375E7">
        <w:rPr>
          <w:rFonts w:ascii="Times New Roman" w:hAnsi="Times New Roman" w:cs="Times New Roman"/>
        </w:rPr>
        <w:t>Prezesa GUS średnioroczny wskaźnik wzrostu cen towarów i usług konsumpcyjnych ogółem, w stosunku do roku poprzedniego. Zmiana wysokości czynszu z tego tytułu wprowadzana będzie począwszy od następnego miesiąca po opublikowaniu wskaźnika i nie wymaga pisemnego aneksu do umowy. Pierwsza waloryzacja nastąpi w 202</w:t>
      </w:r>
      <w:r w:rsidR="00FF0D4E" w:rsidRPr="003375E7">
        <w:rPr>
          <w:rFonts w:ascii="Times New Roman" w:hAnsi="Times New Roman" w:cs="Times New Roman"/>
        </w:rPr>
        <w:t>6</w:t>
      </w:r>
      <w:r w:rsidRPr="003375E7">
        <w:rPr>
          <w:rFonts w:ascii="Times New Roman" w:hAnsi="Times New Roman" w:cs="Times New Roman"/>
        </w:rPr>
        <w:t xml:space="preserve"> r. Waloryzacja </w:t>
      </w:r>
      <w:r w:rsidR="00931568">
        <w:rPr>
          <w:rFonts w:ascii="Times New Roman" w:hAnsi="Times New Roman" w:cs="Times New Roman"/>
        </w:rPr>
        <w:t>wysokości czynszu</w:t>
      </w:r>
      <w:r w:rsidR="00931568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nie pozbawia Wynajmującego prawa podwyższenia czynszu najmu o kwotę przekraczającą wysokość ww. podwyżki waloryzacyjnej.</w:t>
      </w:r>
    </w:p>
    <w:p w14:paraId="5812AD85" w14:textId="63A79ECA" w:rsidR="00C42C74" w:rsidRPr="003375E7" w:rsidRDefault="00537115" w:rsidP="003F4B1F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Waloryzacja nie obejmuje tzw. waloryzacji ujemnej</w:t>
      </w:r>
      <w:r w:rsidR="00F30BD1" w:rsidRPr="003375E7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tj. obniżenia stawki w związku z wystąpieniem ujemnego wskaźnika wzrostu cen (deflacji). </w:t>
      </w:r>
    </w:p>
    <w:p w14:paraId="5F97BF5A" w14:textId="31DD56C5" w:rsidR="00C42C74" w:rsidRPr="003375E7" w:rsidRDefault="00012467" w:rsidP="009216F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Wynajmujący zastrzega sobie prawo do podwyżki </w:t>
      </w:r>
      <w:r w:rsidR="00931568">
        <w:rPr>
          <w:rFonts w:ascii="Times New Roman" w:eastAsia="Calibri" w:hAnsi="Times New Roman" w:cs="Times New Roman"/>
        </w:rPr>
        <w:t xml:space="preserve">czynszu </w:t>
      </w:r>
      <w:r w:rsidRPr="003375E7">
        <w:rPr>
          <w:rFonts w:ascii="Times New Roman" w:eastAsia="Calibri" w:hAnsi="Times New Roman" w:cs="Times New Roman"/>
        </w:rPr>
        <w:t xml:space="preserve">najmu.  Zmieniona stawka obowiązywać będzie od pierwszego dnia następnego miesiąca po zgłoszeniu zmiany przez </w:t>
      </w:r>
      <w:r w:rsidR="001404E5" w:rsidRPr="003375E7">
        <w:rPr>
          <w:rFonts w:ascii="Times New Roman" w:eastAsia="Calibri" w:hAnsi="Times New Roman" w:cs="Times New Roman"/>
        </w:rPr>
        <w:t>W</w:t>
      </w:r>
      <w:r w:rsidRPr="003375E7">
        <w:rPr>
          <w:rFonts w:ascii="Times New Roman" w:eastAsia="Calibri" w:hAnsi="Times New Roman" w:cs="Times New Roman"/>
        </w:rPr>
        <w:t xml:space="preserve">ynajmującego. </w:t>
      </w:r>
    </w:p>
    <w:p w14:paraId="5B94B915" w14:textId="310AF14A" w:rsidR="00C42C74" w:rsidRPr="0047712E" w:rsidRDefault="00537115" w:rsidP="009216F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Nie później niż w</w:t>
      </w:r>
      <w:r w:rsidR="005B0C7E" w:rsidRPr="003375E7">
        <w:rPr>
          <w:rFonts w:ascii="Times New Roman" w:hAnsi="Times New Roman" w:cs="Times New Roman"/>
        </w:rPr>
        <w:t xml:space="preserve"> dniu zawarcia umowy</w:t>
      </w:r>
      <w:r w:rsidRPr="003375E7">
        <w:rPr>
          <w:rFonts w:ascii="Times New Roman" w:hAnsi="Times New Roman" w:cs="Times New Roman"/>
        </w:rPr>
        <w:t xml:space="preserve">, Najemca przekaże Wynajmującemu zabezpieczenie umowy w postaci kaucji gwarancyjnej. </w:t>
      </w:r>
      <w:r w:rsidRPr="0047712E">
        <w:rPr>
          <w:rFonts w:ascii="Times New Roman" w:hAnsi="Times New Roman" w:cs="Times New Roman"/>
        </w:rPr>
        <w:t xml:space="preserve">Kaucja </w:t>
      </w:r>
      <w:r w:rsidR="00E83DEB" w:rsidRPr="0047712E">
        <w:rPr>
          <w:rFonts w:ascii="Times New Roman" w:hAnsi="Times New Roman" w:cs="Times New Roman"/>
        </w:rPr>
        <w:t xml:space="preserve">gwarancyjna </w:t>
      </w:r>
      <w:r w:rsidRPr="0047712E">
        <w:rPr>
          <w:rFonts w:ascii="Times New Roman" w:hAnsi="Times New Roman" w:cs="Times New Roman"/>
        </w:rPr>
        <w:t xml:space="preserve">będzie zabezpieczać należyte wykonanie </w:t>
      </w:r>
      <w:r w:rsidR="00E83DEB" w:rsidRPr="0047712E">
        <w:rPr>
          <w:rFonts w:ascii="Times New Roman" w:hAnsi="Times New Roman" w:cs="Times New Roman"/>
        </w:rPr>
        <w:t xml:space="preserve">umowy przez Najemcę. </w:t>
      </w:r>
      <w:r w:rsidR="00480202" w:rsidRPr="003375E7">
        <w:rPr>
          <w:rFonts w:ascii="Times New Roman" w:hAnsi="Times New Roman" w:cs="Times New Roman"/>
        </w:rPr>
        <w:t>Kaucja gwarancyjna wynosić będzie 50.000,00 (słownie: pięćdziesiąt tysięcy zł 00/100). Kaucja zostanie wpłacona na rachunek Wynajmującego: Bank Pekao S.A. II/O Szczecin nr 86 1240 3927 1111 0000 4099 0732.</w:t>
      </w:r>
    </w:p>
    <w:p w14:paraId="0280D556" w14:textId="6FFBA2A3" w:rsidR="00E83DEB" w:rsidRPr="003375E7" w:rsidRDefault="00F30BD1" w:rsidP="009216F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W</w:t>
      </w:r>
      <w:r w:rsidR="00537115" w:rsidRPr="003375E7">
        <w:rPr>
          <w:rFonts w:ascii="Times New Roman" w:hAnsi="Times New Roman" w:cs="Times New Roman"/>
        </w:rPr>
        <w:t xml:space="preserve"> przypadku wykorzystania Kaucji na pokrycie przez Wynajmującego należności</w:t>
      </w:r>
      <w:r w:rsidR="00931568">
        <w:rPr>
          <w:rFonts w:ascii="Times New Roman" w:hAnsi="Times New Roman" w:cs="Times New Roman"/>
        </w:rPr>
        <w:t>,</w:t>
      </w:r>
      <w:r w:rsidR="00537115" w:rsidRPr="003375E7">
        <w:rPr>
          <w:rFonts w:ascii="Times New Roman" w:hAnsi="Times New Roman" w:cs="Times New Roman"/>
        </w:rPr>
        <w:t xml:space="preserve"> dla których zabezpieczenia została ustanowiona, Najemca zobowiązany jest w terminie 14 (słownie: czternastu) dni od otrzymania wezwania od Wynajmującego do uzupełnienia kaucji do kwoty </w:t>
      </w:r>
      <w:r w:rsidR="008E01B4" w:rsidRPr="003375E7">
        <w:rPr>
          <w:rFonts w:ascii="Times New Roman" w:hAnsi="Times New Roman" w:cs="Times New Roman"/>
        </w:rPr>
        <w:t>określone</w:t>
      </w:r>
      <w:r w:rsidR="005B0C7E" w:rsidRPr="003375E7">
        <w:rPr>
          <w:rFonts w:ascii="Times New Roman" w:hAnsi="Times New Roman" w:cs="Times New Roman"/>
        </w:rPr>
        <w:t>j</w:t>
      </w:r>
      <w:r w:rsidR="008E01B4" w:rsidRPr="003375E7">
        <w:rPr>
          <w:rFonts w:ascii="Times New Roman" w:hAnsi="Times New Roman" w:cs="Times New Roman"/>
        </w:rPr>
        <w:t xml:space="preserve"> </w:t>
      </w:r>
      <w:r w:rsidR="003A0513">
        <w:rPr>
          <w:rFonts w:ascii="Times New Roman" w:hAnsi="Times New Roman" w:cs="Times New Roman"/>
        </w:rPr>
        <w:t>w</w:t>
      </w:r>
      <w:r w:rsidR="00537115" w:rsidRPr="003375E7">
        <w:rPr>
          <w:rFonts w:ascii="Times New Roman" w:hAnsi="Times New Roman" w:cs="Times New Roman"/>
        </w:rPr>
        <w:t xml:space="preserve"> ust. </w:t>
      </w:r>
      <w:r w:rsidR="00A10E0F" w:rsidRPr="003375E7">
        <w:rPr>
          <w:rFonts w:ascii="Times New Roman" w:hAnsi="Times New Roman" w:cs="Times New Roman"/>
        </w:rPr>
        <w:t>8</w:t>
      </w:r>
      <w:r w:rsidR="00E83DEB" w:rsidRPr="003375E7">
        <w:rPr>
          <w:rFonts w:ascii="Times New Roman" w:hAnsi="Times New Roman" w:cs="Times New Roman"/>
        </w:rPr>
        <w:t>,</w:t>
      </w:r>
      <w:r w:rsidR="00537115" w:rsidRPr="003375E7">
        <w:rPr>
          <w:rFonts w:ascii="Times New Roman" w:hAnsi="Times New Roman" w:cs="Times New Roman"/>
        </w:rPr>
        <w:t xml:space="preserve"> pod rygorem wypowiedzenia umowy najmu w trybie natychmiastowym. </w:t>
      </w:r>
    </w:p>
    <w:p w14:paraId="738D4F37" w14:textId="72272160" w:rsidR="00FA23AF" w:rsidRPr="003375E7" w:rsidRDefault="00537115" w:rsidP="00E83D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Kaucj</w:t>
      </w:r>
      <w:r w:rsidR="00527D78">
        <w:rPr>
          <w:rFonts w:ascii="Times New Roman" w:hAnsi="Times New Roman" w:cs="Times New Roman"/>
        </w:rPr>
        <w:t>a</w:t>
      </w:r>
      <w:r w:rsidR="00E83DEB" w:rsidRPr="003375E7">
        <w:rPr>
          <w:rFonts w:ascii="Times New Roman" w:hAnsi="Times New Roman" w:cs="Times New Roman"/>
        </w:rPr>
        <w:t xml:space="preserve"> gwarancyjna</w:t>
      </w:r>
      <w:r w:rsidRPr="003375E7">
        <w:rPr>
          <w:rFonts w:ascii="Times New Roman" w:hAnsi="Times New Roman" w:cs="Times New Roman"/>
        </w:rPr>
        <w:t xml:space="preserve"> zostanie zwrócona Najemcy w terminie do 30 (słownie: trzydziestu) dni</w:t>
      </w:r>
      <w:r w:rsidR="00F35BC1" w:rsidRPr="003375E7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po spełnieniu łącznie następujących warunków: </w:t>
      </w:r>
      <w:proofErr w:type="gramStart"/>
      <w:r w:rsidR="00E83DEB" w:rsidRPr="003375E7">
        <w:rPr>
          <w:rFonts w:ascii="Times New Roman" w:hAnsi="Times New Roman" w:cs="Times New Roman"/>
        </w:rPr>
        <w:t>a)</w:t>
      </w:r>
      <w:r w:rsidRPr="003375E7">
        <w:rPr>
          <w:rFonts w:ascii="Times New Roman" w:hAnsi="Times New Roman" w:cs="Times New Roman"/>
        </w:rPr>
        <w:t xml:space="preserve"> </w:t>
      </w:r>
      <w:r w:rsidR="00E83DEB" w:rsidRPr="003375E7">
        <w:rPr>
          <w:rFonts w:ascii="Times New Roman" w:hAnsi="Times New Roman" w:cs="Times New Roman"/>
        </w:rPr>
        <w:t xml:space="preserve"> po</w:t>
      </w:r>
      <w:proofErr w:type="gramEnd"/>
      <w:r w:rsidR="00E83DEB" w:rsidRPr="003375E7">
        <w:rPr>
          <w:rFonts w:ascii="Times New Roman" w:hAnsi="Times New Roman" w:cs="Times New Roman"/>
        </w:rPr>
        <w:t xml:space="preserve"> wygaśnięciu umowy </w:t>
      </w:r>
      <w:r w:rsidRPr="003375E7">
        <w:rPr>
          <w:rFonts w:ascii="Times New Roman" w:hAnsi="Times New Roman" w:cs="Times New Roman"/>
        </w:rPr>
        <w:t>lub</w:t>
      </w:r>
      <w:r w:rsidR="00E83DEB" w:rsidRPr="003375E7">
        <w:rPr>
          <w:rFonts w:ascii="Times New Roman" w:hAnsi="Times New Roman" w:cs="Times New Roman"/>
        </w:rPr>
        <w:t xml:space="preserve"> jej rozwiązaniu, b</w:t>
      </w:r>
      <w:r w:rsidRPr="003375E7">
        <w:rPr>
          <w:rFonts w:ascii="Times New Roman" w:hAnsi="Times New Roman" w:cs="Times New Roman"/>
        </w:rPr>
        <w:t xml:space="preserve">) </w:t>
      </w:r>
      <w:r w:rsidR="00E83DEB" w:rsidRPr="003375E7">
        <w:rPr>
          <w:rFonts w:ascii="Times New Roman" w:hAnsi="Times New Roman" w:cs="Times New Roman"/>
        </w:rPr>
        <w:t>braku zaległości</w:t>
      </w:r>
      <w:r w:rsidR="005B0C7E" w:rsidRPr="003375E7">
        <w:rPr>
          <w:rFonts w:ascii="Times New Roman" w:hAnsi="Times New Roman" w:cs="Times New Roman"/>
        </w:rPr>
        <w:t xml:space="preserve"> w płatnościach z tytułu czynszu najmu oraz dodatkowych opłat obciążających cykliczne Najemcę. </w:t>
      </w:r>
      <w:r w:rsidRPr="003375E7">
        <w:rPr>
          <w:rFonts w:ascii="Times New Roman" w:hAnsi="Times New Roman" w:cs="Times New Roman"/>
        </w:rPr>
        <w:t>Kaucja nie podlega oprocentowaniu</w:t>
      </w:r>
      <w:r w:rsidR="008E01B4" w:rsidRPr="003375E7">
        <w:rPr>
          <w:rFonts w:ascii="Times New Roman" w:hAnsi="Times New Roman" w:cs="Times New Roman"/>
        </w:rPr>
        <w:t>.</w:t>
      </w:r>
    </w:p>
    <w:p w14:paraId="0F24E319" w14:textId="77777777" w:rsidR="00010B90" w:rsidRPr="003375E7" w:rsidRDefault="00010B90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5290223" w14:textId="77777777" w:rsidR="00FA23AF" w:rsidRPr="003375E7" w:rsidRDefault="00FA23AF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>§ 3.</w:t>
      </w:r>
    </w:p>
    <w:p w14:paraId="4F2B85B2" w14:textId="0A011F99" w:rsidR="00A4354B" w:rsidRPr="003375E7" w:rsidRDefault="00A4354B">
      <w:pPr>
        <w:pStyle w:val="Akapitzlist"/>
        <w:numPr>
          <w:ilvl w:val="3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bookmarkStart w:id="0" w:name="_Hlk182246115"/>
      <w:r w:rsidRPr="003375E7">
        <w:rPr>
          <w:rFonts w:ascii="Times New Roman" w:eastAsia="Times New Roman" w:hAnsi="Times New Roman" w:cs="Times New Roman"/>
        </w:rPr>
        <w:t>Najemca przyjmuje do wiadomości, że obiekt jest wpisany do rejestru zabytków województwa zachodniopomorskiego i zobowiązuje się do dokonania wszelkich wymaganych uzgodnień oraz opracowania stosownej dokumentacji</w:t>
      </w:r>
      <w:r w:rsidR="007C23D7" w:rsidRPr="003375E7">
        <w:rPr>
          <w:rFonts w:ascii="Times New Roman" w:eastAsia="Times New Roman" w:hAnsi="Times New Roman" w:cs="Times New Roman"/>
        </w:rPr>
        <w:t xml:space="preserve"> projektowej</w:t>
      </w:r>
      <w:r w:rsidRPr="003375E7">
        <w:rPr>
          <w:rFonts w:ascii="Times New Roman" w:eastAsia="Times New Roman" w:hAnsi="Times New Roman" w:cs="Times New Roman"/>
        </w:rPr>
        <w:t>, związanej z planowanymi zmianami i robotami budowlanymi, zgodnie z obowiązującymi przepisami prawa ochrony zabytków i opieki nad zabytkami</w:t>
      </w:r>
      <w:r w:rsidR="00D73AA0" w:rsidRPr="003375E7">
        <w:rPr>
          <w:rFonts w:ascii="Times New Roman" w:eastAsia="Times New Roman" w:hAnsi="Times New Roman" w:cs="Times New Roman"/>
        </w:rPr>
        <w:t xml:space="preserve"> oraz prawa budowlanego.</w:t>
      </w:r>
      <w:r w:rsidRPr="003375E7">
        <w:rPr>
          <w:rFonts w:ascii="Times New Roman" w:eastAsia="Times New Roman" w:hAnsi="Times New Roman" w:cs="Times New Roman"/>
        </w:rPr>
        <w:t xml:space="preserve"> Wszelkie prace wymagające zgody konserwatora zabytków mogą być realizowane wyłącznie po uzyskaniu stosownych pozwoleń i w sposób zgodny z wytycznymi właściwego organu.</w:t>
      </w:r>
    </w:p>
    <w:bookmarkEnd w:id="0"/>
    <w:p w14:paraId="7E4B2D49" w14:textId="35863DAB" w:rsidR="005C4987" w:rsidRPr="003375E7" w:rsidRDefault="007D5539" w:rsidP="00A64D96">
      <w:pPr>
        <w:pStyle w:val="Akapitzlist"/>
        <w:numPr>
          <w:ilvl w:val="3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Najemca zobowiązuje się do zapewnienia we własnym zakresie i na własny koszt niezbędnego wyposażenia Przedmiotu </w:t>
      </w:r>
      <w:r w:rsidR="003A0513">
        <w:rPr>
          <w:rFonts w:ascii="Times New Roman" w:hAnsi="Times New Roman" w:cs="Times New Roman"/>
        </w:rPr>
        <w:t>n</w:t>
      </w:r>
      <w:r w:rsidR="003A0513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 xml:space="preserve">dla prowadzenia działalności gospodarczej określonej w § 1 ust. </w:t>
      </w:r>
      <w:r w:rsidR="008F39C5" w:rsidRPr="003375E7">
        <w:rPr>
          <w:rFonts w:ascii="Times New Roman" w:hAnsi="Times New Roman" w:cs="Times New Roman"/>
        </w:rPr>
        <w:t>2 pkt 3</w:t>
      </w:r>
      <w:r w:rsidRPr="003375E7">
        <w:rPr>
          <w:rFonts w:ascii="Times New Roman" w:hAnsi="Times New Roman" w:cs="Times New Roman"/>
        </w:rPr>
        <w:t xml:space="preserve"> umowy.</w:t>
      </w:r>
    </w:p>
    <w:p w14:paraId="24CC57CD" w14:textId="79F8A7C1" w:rsidR="002C1174" w:rsidRPr="003375E7" w:rsidRDefault="007D5539" w:rsidP="002C1174">
      <w:pPr>
        <w:pStyle w:val="Akapitzlist"/>
        <w:numPr>
          <w:ilvl w:val="3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>Wyposażenie</w:t>
      </w:r>
      <w:r w:rsidR="002C1174" w:rsidRPr="003375E7">
        <w:rPr>
          <w:rFonts w:ascii="Times New Roman" w:hAnsi="Times New Roman" w:cs="Times New Roman"/>
        </w:rPr>
        <w:t xml:space="preserve"> wskazane w ust. </w:t>
      </w:r>
      <w:r w:rsidR="008F39C5" w:rsidRPr="003375E7">
        <w:rPr>
          <w:rFonts w:ascii="Times New Roman" w:hAnsi="Times New Roman" w:cs="Times New Roman"/>
        </w:rPr>
        <w:t>2</w:t>
      </w:r>
      <w:r w:rsidR="002C1174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pozostanie własnością Najemcy. Po wygaśnięciu niniejszej umowy</w:t>
      </w:r>
      <w:r w:rsidR="002C1174" w:rsidRPr="003375E7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Najemca będzie zobowiązany do odebrania wyposażenia</w:t>
      </w:r>
      <w:r w:rsidR="002C1174" w:rsidRPr="003375E7">
        <w:rPr>
          <w:rFonts w:ascii="Times New Roman" w:hAnsi="Times New Roman" w:cs="Times New Roman"/>
        </w:rPr>
        <w:t xml:space="preserve">. </w:t>
      </w:r>
    </w:p>
    <w:p w14:paraId="15F764C7" w14:textId="77777777" w:rsidR="002C1174" w:rsidRPr="003375E7" w:rsidRDefault="002C1174" w:rsidP="002C1174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</w:p>
    <w:p w14:paraId="50F8EBB4" w14:textId="786A65B2" w:rsidR="00FA23AF" w:rsidRPr="003375E7" w:rsidRDefault="00496FDE" w:rsidP="002C1174">
      <w:pPr>
        <w:pStyle w:val="Akapitzlist"/>
        <w:spacing w:after="0" w:line="276" w:lineRule="auto"/>
        <w:ind w:left="3900" w:firstLine="348"/>
        <w:jc w:val="both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>§ 4</w:t>
      </w:r>
      <w:r w:rsidR="00FA23AF" w:rsidRPr="003375E7">
        <w:rPr>
          <w:rFonts w:ascii="Times New Roman" w:eastAsia="Calibri" w:hAnsi="Times New Roman" w:cs="Times New Roman"/>
          <w:b/>
          <w:bCs/>
        </w:rPr>
        <w:t>.</w:t>
      </w:r>
    </w:p>
    <w:p w14:paraId="754ACA14" w14:textId="318B91F5" w:rsidR="0071265D" w:rsidRPr="003375E7" w:rsidRDefault="005C4987" w:rsidP="00821AC7">
      <w:pPr>
        <w:pStyle w:val="Akapitzlist"/>
        <w:numPr>
          <w:ilvl w:val="3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Najemca zobowiązany jest do: </w:t>
      </w:r>
    </w:p>
    <w:p w14:paraId="272197F4" w14:textId="442EA4AB" w:rsidR="00B02B3E" w:rsidRPr="00B02B3E" w:rsidRDefault="00B02B3E" w:rsidP="00B02B3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B02B3E">
        <w:rPr>
          <w:rFonts w:ascii="Times New Roman" w:hAnsi="Times New Roman" w:cs="Times New Roman"/>
        </w:rPr>
        <w:lastRenderedPageBreak/>
        <w:t xml:space="preserve">prowadzenia zwykłej codziennej eksploatacji nieruchomości, dokonywania napraw, konserwacji obiektu budowlanego (w tym także dachu), chodników, dróg wewnętrznych i placów, ponoszenia w razie konieczności, nakładów na przedmiot najmu, takich jak naprawy i konserwacja obiektu budowlanego, zagospodarowania terenu, urządzeń i instalacji wewnętrznych budynku, </w:t>
      </w:r>
    </w:p>
    <w:p w14:paraId="00995EE2" w14:textId="1F80972D" w:rsidR="0071265D" w:rsidRPr="003375E7" w:rsidRDefault="00A4354B" w:rsidP="00821AC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bookmarkStart w:id="1" w:name="_Hlk194912297"/>
      <w:r w:rsidRPr="003375E7">
        <w:rPr>
          <w:rFonts w:ascii="Times New Roman" w:hAnsi="Times New Roman" w:cs="Times New Roman"/>
        </w:rPr>
        <w:t xml:space="preserve">utrzymywania </w:t>
      </w:r>
      <w:r w:rsidR="003A0513">
        <w:rPr>
          <w:rFonts w:ascii="Times New Roman" w:hAnsi="Times New Roman" w:cs="Times New Roman"/>
        </w:rPr>
        <w:t>P</w:t>
      </w:r>
      <w:r w:rsidR="003A0513" w:rsidRPr="003375E7">
        <w:rPr>
          <w:rFonts w:ascii="Times New Roman" w:hAnsi="Times New Roman" w:cs="Times New Roman"/>
        </w:rPr>
        <w:t xml:space="preserve">rzedmiotu </w:t>
      </w:r>
      <w:r w:rsidRPr="003375E7">
        <w:rPr>
          <w:rFonts w:ascii="Times New Roman" w:hAnsi="Times New Roman" w:cs="Times New Roman"/>
        </w:rPr>
        <w:t>najmu w czystości i porząd</w:t>
      </w:r>
      <w:r w:rsidR="00AD07BC" w:rsidRPr="003375E7">
        <w:rPr>
          <w:rFonts w:ascii="Times New Roman" w:hAnsi="Times New Roman" w:cs="Times New Roman"/>
        </w:rPr>
        <w:t>k</w:t>
      </w:r>
      <w:r w:rsidRPr="003375E7">
        <w:rPr>
          <w:rFonts w:ascii="Times New Roman" w:hAnsi="Times New Roman" w:cs="Times New Roman"/>
        </w:rPr>
        <w:t>u, w tym dbania o zagospodarowanie terenu i zabytkowy park</w:t>
      </w:r>
      <w:r w:rsidR="003A0513">
        <w:rPr>
          <w:rFonts w:ascii="Times New Roman" w:hAnsi="Times New Roman" w:cs="Times New Roman"/>
        </w:rPr>
        <w:t>,</w:t>
      </w:r>
      <w:r w:rsidR="003A0513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a w okresie zimowym do odśnieżania nieruchomości, odśnieżania dachów, usuwania sopli</w:t>
      </w:r>
      <w:r w:rsidR="00983C9E" w:rsidRPr="003375E7">
        <w:rPr>
          <w:rFonts w:ascii="Times New Roman" w:hAnsi="Times New Roman" w:cs="Times New Roman"/>
        </w:rPr>
        <w:t>;</w:t>
      </w:r>
      <w:bookmarkEnd w:id="1"/>
    </w:p>
    <w:p w14:paraId="4F82DF11" w14:textId="013CE5D1" w:rsidR="0071265D" w:rsidRPr="003375E7" w:rsidRDefault="0071265D" w:rsidP="00821AC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realizowania obowiązków związanych z ochroną przeciwpożarową, przestrzegania</w:t>
      </w:r>
      <w:r w:rsidR="004F23D6" w:rsidRPr="003375E7">
        <w:rPr>
          <w:rFonts w:ascii="Times New Roman" w:hAnsi="Times New Roman" w:cs="Times New Roman"/>
        </w:rPr>
        <w:t xml:space="preserve"> </w:t>
      </w:r>
      <w:r w:rsidR="00983C9E" w:rsidRPr="003375E7">
        <w:rPr>
          <w:rFonts w:ascii="Times New Roman" w:hAnsi="Times New Roman" w:cs="Times New Roman"/>
        </w:rPr>
        <w:t xml:space="preserve">przepisów </w:t>
      </w:r>
      <w:hyperlink r:id="rId8" w:history="1">
        <w:r w:rsidR="00F86D0A" w:rsidRPr="003375E7">
          <w:rPr>
            <w:rFonts w:ascii="Times New Roman" w:hAnsi="Times New Roman" w:cs="Times New Roman"/>
          </w:rPr>
          <w:t xml:space="preserve"> o ochronie przeciwpożarowej</w:t>
        </w:r>
      </w:hyperlink>
      <w:r w:rsidR="00F86D0A" w:rsidRPr="003375E7">
        <w:rPr>
          <w:rFonts w:ascii="Times New Roman" w:hAnsi="Times New Roman" w:cs="Times New Roman"/>
        </w:rPr>
        <w:t xml:space="preserve">, </w:t>
      </w:r>
      <w:r w:rsidRPr="003375E7">
        <w:rPr>
          <w:rFonts w:ascii="Times New Roman" w:hAnsi="Times New Roman" w:cs="Times New Roman"/>
        </w:rPr>
        <w:t xml:space="preserve">bhp oraz </w:t>
      </w:r>
      <w:r w:rsidR="00983C9E" w:rsidRPr="003375E7">
        <w:rPr>
          <w:rFonts w:ascii="Times New Roman" w:hAnsi="Times New Roman" w:cs="Times New Roman"/>
        </w:rPr>
        <w:t xml:space="preserve">o </w:t>
      </w:r>
      <w:r w:rsidRPr="003375E7">
        <w:rPr>
          <w:rFonts w:ascii="Times New Roman" w:hAnsi="Times New Roman" w:cs="Times New Roman"/>
        </w:rPr>
        <w:t>ochron</w:t>
      </w:r>
      <w:r w:rsidR="00F86D0A" w:rsidRPr="003375E7">
        <w:rPr>
          <w:rFonts w:ascii="Times New Roman" w:hAnsi="Times New Roman" w:cs="Times New Roman"/>
        </w:rPr>
        <w:t>ie</w:t>
      </w:r>
      <w:r w:rsidRPr="003375E7">
        <w:rPr>
          <w:rFonts w:ascii="Times New Roman" w:hAnsi="Times New Roman" w:cs="Times New Roman"/>
        </w:rPr>
        <w:t xml:space="preserve"> środowiska</w:t>
      </w:r>
      <w:r w:rsidR="00983C9E" w:rsidRPr="003375E7">
        <w:rPr>
          <w:rFonts w:ascii="Times New Roman" w:hAnsi="Times New Roman" w:cs="Times New Roman"/>
        </w:rPr>
        <w:t>;</w:t>
      </w:r>
    </w:p>
    <w:p w14:paraId="6AB47347" w14:textId="18492B9D" w:rsidR="0071265D" w:rsidRPr="003375E7" w:rsidRDefault="0071265D" w:rsidP="007126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wykonywania czynności dozoru technicznego, ochrony obiektu budowlanego</w:t>
      </w:r>
      <w:r w:rsidR="00983C9E" w:rsidRPr="003375E7">
        <w:rPr>
          <w:rFonts w:ascii="Times New Roman" w:hAnsi="Times New Roman" w:cs="Times New Roman"/>
        </w:rPr>
        <w:t>;</w:t>
      </w:r>
    </w:p>
    <w:p w14:paraId="49F35ECC" w14:textId="61E53C63" w:rsidR="0071265D" w:rsidRPr="00A23119" w:rsidRDefault="0071265D" w:rsidP="0027544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A23119">
        <w:rPr>
          <w:rFonts w:ascii="Times New Roman" w:hAnsi="Times New Roman" w:cs="Times New Roman"/>
        </w:rPr>
        <w:t>ponoszenia wszelkich opłat, podatków i świadczeń publicznych dotyczących</w:t>
      </w:r>
      <w:r w:rsidR="004F23D6" w:rsidRPr="00A23119">
        <w:rPr>
          <w:rFonts w:ascii="Times New Roman" w:hAnsi="Times New Roman" w:cs="Times New Roman"/>
        </w:rPr>
        <w:t xml:space="preserve"> </w:t>
      </w:r>
      <w:r w:rsidRPr="00A23119">
        <w:rPr>
          <w:rFonts w:ascii="Times New Roman" w:hAnsi="Times New Roman" w:cs="Times New Roman"/>
        </w:rPr>
        <w:t>przedmiotowej nieruchomości</w:t>
      </w:r>
      <w:r w:rsidR="00983C9E" w:rsidRPr="00A23119">
        <w:rPr>
          <w:rFonts w:ascii="Times New Roman" w:hAnsi="Times New Roman" w:cs="Times New Roman"/>
        </w:rPr>
        <w:t>;</w:t>
      </w:r>
    </w:p>
    <w:p w14:paraId="18889134" w14:textId="5428A71D" w:rsidR="0071265D" w:rsidRPr="003375E7" w:rsidRDefault="0071265D" w:rsidP="007126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poddawania kontroli budynku, zgodnie z art. 62 ustawy Prawo budowlane (Dz.U.</w:t>
      </w:r>
      <w:r w:rsidR="003A0513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2024</w:t>
      </w:r>
      <w:r w:rsidR="003A0513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poz. 725 ze zm.),</w:t>
      </w:r>
    </w:p>
    <w:p w14:paraId="4A2D52E8" w14:textId="646BED90" w:rsidR="0071265D" w:rsidRPr="003375E7" w:rsidRDefault="0071265D" w:rsidP="00821AC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prowadzenia dla budynku książki obiektu budowlanego zgodnie z wytycznymi określonymi w art. 64 Prawo budowlane (Dz.U.</w:t>
      </w:r>
      <w:r w:rsidR="003A0513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202</w:t>
      </w:r>
      <w:r w:rsidR="000A33D7">
        <w:rPr>
          <w:rFonts w:ascii="Times New Roman" w:hAnsi="Times New Roman" w:cs="Times New Roman"/>
        </w:rPr>
        <w:t>5</w:t>
      </w:r>
      <w:r w:rsidRPr="003375E7">
        <w:rPr>
          <w:rFonts w:ascii="Times New Roman" w:hAnsi="Times New Roman" w:cs="Times New Roman"/>
        </w:rPr>
        <w:t>, poz.</w:t>
      </w:r>
      <w:r w:rsidR="000A33D7">
        <w:rPr>
          <w:rFonts w:ascii="Times New Roman" w:hAnsi="Times New Roman" w:cs="Times New Roman"/>
        </w:rPr>
        <w:t>418</w:t>
      </w:r>
      <w:r w:rsidRPr="003375E7">
        <w:rPr>
          <w:rFonts w:ascii="Times New Roman" w:hAnsi="Times New Roman" w:cs="Times New Roman"/>
        </w:rPr>
        <w:t>),</w:t>
      </w:r>
    </w:p>
    <w:p w14:paraId="3E2CD143" w14:textId="1DC28AE5" w:rsidR="0071265D" w:rsidRPr="003375E7" w:rsidRDefault="0071265D" w:rsidP="007126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ubezpieczenia wniesionego mienia i ubezpieczenia prowadzonej działalności;</w:t>
      </w:r>
    </w:p>
    <w:p w14:paraId="1EE68232" w14:textId="4DE80CFC" w:rsidR="0078419E" w:rsidRPr="003375E7" w:rsidRDefault="0078419E" w:rsidP="007126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75E7">
        <w:rPr>
          <w:rFonts w:ascii="Times New Roman" w:eastAsia="Calibri" w:hAnsi="Times New Roman" w:cs="Times New Roman"/>
        </w:rPr>
        <w:t>utrzymania na własny koszt oczyszczalni ścieków zlokalizowanej na nieruchomości;</w:t>
      </w:r>
    </w:p>
    <w:p w14:paraId="0C1D8BB6" w14:textId="2F3983E1" w:rsidR="0078419E" w:rsidRPr="003375E7" w:rsidRDefault="0078419E" w:rsidP="0071265D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ponoszenia kosztów eksploatacji i konserwacji pieca olejowego służącego do ogrzania budynku i przygotowania c.w.u.</w:t>
      </w:r>
      <w:r w:rsidR="004F23D6" w:rsidRPr="003375E7">
        <w:rPr>
          <w:rFonts w:ascii="Times New Roman" w:eastAsia="Calibri" w:hAnsi="Times New Roman" w:cs="Times New Roman"/>
        </w:rPr>
        <w:t>;</w:t>
      </w:r>
    </w:p>
    <w:p w14:paraId="69A055C8" w14:textId="696C6F10" w:rsidR="004F23D6" w:rsidRPr="003375E7" w:rsidRDefault="0078419E" w:rsidP="0071265D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zapewnienia swobodnego dostępu </w:t>
      </w:r>
      <w:r w:rsidR="00462617" w:rsidRPr="003375E7">
        <w:rPr>
          <w:rFonts w:ascii="Times New Roman" w:eastAsia="Calibri" w:hAnsi="Times New Roman" w:cs="Times New Roman"/>
        </w:rPr>
        <w:t xml:space="preserve">oraz swobodnego korzystania z </w:t>
      </w:r>
      <w:r w:rsidRPr="003375E7">
        <w:rPr>
          <w:rFonts w:ascii="Times New Roman" w:eastAsia="Calibri" w:hAnsi="Times New Roman" w:cs="Times New Roman"/>
        </w:rPr>
        <w:t xml:space="preserve">lokalu nr 2, znajdującego się w oficynie pałacu </w:t>
      </w:r>
      <w:r w:rsidR="004F23D6" w:rsidRPr="003375E7">
        <w:rPr>
          <w:rFonts w:ascii="Times New Roman" w:eastAsia="Calibri" w:hAnsi="Times New Roman" w:cs="Times New Roman"/>
        </w:rPr>
        <w:t>oraz budynku gospodarczego, opisanych w § 1 ust.</w:t>
      </w:r>
      <w:r w:rsidR="003A0513">
        <w:rPr>
          <w:rFonts w:ascii="Times New Roman" w:eastAsia="Calibri" w:hAnsi="Times New Roman" w:cs="Times New Roman"/>
        </w:rPr>
        <w:t xml:space="preserve"> </w:t>
      </w:r>
      <w:r w:rsidR="004F23D6" w:rsidRPr="003375E7">
        <w:rPr>
          <w:rFonts w:ascii="Times New Roman" w:eastAsia="Calibri" w:hAnsi="Times New Roman" w:cs="Times New Roman"/>
        </w:rPr>
        <w:t xml:space="preserve">1 pkt </w:t>
      </w:r>
      <w:proofErr w:type="gramStart"/>
      <w:r w:rsidR="004F23D6" w:rsidRPr="003375E7">
        <w:rPr>
          <w:rFonts w:ascii="Times New Roman" w:eastAsia="Calibri" w:hAnsi="Times New Roman" w:cs="Times New Roman"/>
        </w:rPr>
        <w:t>2</w:t>
      </w:r>
      <w:r w:rsidR="003A0513">
        <w:rPr>
          <w:rFonts w:ascii="Times New Roman" w:eastAsia="Calibri" w:hAnsi="Times New Roman" w:cs="Times New Roman"/>
        </w:rPr>
        <w:t>;</w:t>
      </w:r>
      <w:r w:rsidR="003A0513" w:rsidRPr="003375E7">
        <w:rPr>
          <w:rFonts w:ascii="Times New Roman" w:eastAsia="Calibri" w:hAnsi="Times New Roman" w:cs="Times New Roman"/>
        </w:rPr>
        <w:t xml:space="preserve">  </w:t>
      </w:r>
      <w:r w:rsidR="004F23D6" w:rsidRPr="003375E7">
        <w:rPr>
          <w:rFonts w:ascii="Times New Roman" w:eastAsia="Calibri" w:hAnsi="Times New Roman" w:cs="Times New Roman"/>
        </w:rPr>
        <w:t>Najemcom</w:t>
      </w:r>
      <w:proofErr w:type="gramEnd"/>
      <w:r w:rsidR="004F23D6" w:rsidRPr="003375E7">
        <w:rPr>
          <w:rFonts w:ascii="Times New Roman" w:eastAsia="Calibri" w:hAnsi="Times New Roman" w:cs="Times New Roman"/>
        </w:rPr>
        <w:t xml:space="preserve"> tych lokali oraz osobom przez nich upoważnionym;</w:t>
      </w:r>
    </w:p>
    <w:p w14:paraId="563246BE" w14:textId="15652CC2" w:rsidR="001F5549" w:rsidRPr="003375E7" w:rsidRDefault="009216FF" w:rsidP="001F5549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wykonywania zaleceń organów </w:t>
      </w:r>
      <w:r w:rsidR="003A0513">
        <w:rPr>
          <w:rFonts w:ascii="Times New Roman" w:eastAsia="Calibri" w:hAnsi="Times New Roman" w:cs="Times New Roman"/>
        </w:rPr>
        <w:t>administracji publicznej</w:t>
      </w:r>
      <w:r w:rsidR="003A0513" w:rsidRPr="003375E7">
        <w:rPr>
          <w:rFonts w:ascii="Times New Roman" w:eastAsia="Calibri" w:hAnsi="Times New Roman" w:cs="Times New Roman"/>
        </w:rPr>
        <w:t xml:space="preserve"> </w:t>
      </w:r>
      <w:r w:rsidRPr="003375E7">
        <w:rPr>
          <w:rFonts w:ascii="Times New Roman" w:eastAsia="Calibri" w:hAnsi="Times New Roman" w:cs="Times New Roman"/>
        </w:rPr>
        <w:t xml:space="preserve">dotyczących Przedmiotu </w:t>
      </w:r>
      <w:r w:rsidR="0090247D">
        <w:rPr>
          <w:rFonts w:ascii="Times New Roman" w:eastAsia="Calibri" w:hAnsi="Times New Roman" w:cs="Times New Roman"/>
        </w:rPr>
        <w:t>n</w:t>
      </w:r>
      <w:r w:rsidRPr="003375E7">
        <w:rPr>
          <w:rFonts w:ascii="Times New Roman" w:eastAsia="Calibri" w:hAnsi="Times New Roman" w:cs="Times New Roman"/>
        </w:rPr>
        <w:t xml:space="preserve">ajmu, a w szczególności Wojewódzkiego Konserwatora </w:t>
      </w:r>
      <w:r w:rsidR="004F23D6" w:rsidRPr="003375E7">
        <w:rPr>
          <w:rFonts w:ascii="Times New Roman" w:eastAsia="Calibri" w:hAnsi="Times New Roman" w:cs="Times New Roman"/>
        </w:rPr>
        <w:t>Z</w:t>
      </w:r>
      <w:r w:rsidRPr="003375E7">
        <w:rPr>
          <w:rFonts w:ascii="Times New Roman" w:eastAsia="Calibri" w:hAnsi="Times New Roman" w:cs="Times New Roman"/>
        </w:rPr>
        <w:t>abytków.</w:t>
      </w:r>
      <w:bookmarkStart w:id="2" w:name="_Hlk194912118"/>
    </w:p>
    <w:bookmarkEnd w:id="2"/>
    <w:p w14:paraId="63A9275A" w14:textId="77777777" w:rsidR="00B02B3E" w:rsidRDefault="00B02B3E" w:rsidP="00B02B3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W odniesieniu do obowiązków Najemcy określonych w ust. 1 pkt 1 i 2 Najemca zobowiązany jest do ustalania z Wynajmującym </w:t>
      </w:r>
      <w:r>
        <w:rPr>
          <w:rFonts w:ascii="Times New Roman" w:hAnsi="Times New Roman" w:cs="Times New Roman"/>
        </w:rPr>
        <w:t xml:space="preserve">zakresu </w:t>
      </w:r>
      <w:r w:rsidRPr="003375E7">
        <w:rPr>
          <w:rFonts w:ascii="Times New Roman" w:hAnsi="Times New Roman" w:cs="Times New Roman"/>
        </w:rPr>
        <w:t xml:space="preserve">prac naprawczych. Dla skuteczności ustaleń konieczne jest ich dokonanie na piśmie bądź za pośrednictwem poczty elektronicznej. </w:t>
      </w:r>
    </w:p>
    <w:p w14:paraId="6B579011" w14:textId="77777777" w:rsidR="00B02B3E" w:rsidRDefault="00B02B3E" w:rsidP="00B02B3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W przypadku stwierdzenia istnienia usterek w Przedmiocie </w:t>
      </w:r>
      <w:r>
        <w:rPr>
          <w:rFonts w:ascii="Times New Roman" w:hAnsi="Times New Roman" w:cs="Times New Roman"/>
        </w:rPr>
        <w:t>n</w:t>
      </w:r>
      <w:r w:rsidRPr="003375E7">
        <w:rPr>
          <w:rFonts w:ascii="Times New Roman" w:hAnsi="Times New Roman" w:cs="Times New Roman"/>
        </w:rPr>
        <w:t xml:space="preserve">ajmu, </w:t>
      </w:r>
      <w:r>
        <w:rPr>
          <w:rFonts w:ascii="Times New Roman" w:hAnsi="Times New Roman" w:cs="Times New Roman"/>
        </w:rPr>
        <w:t xml:space="preserve">mających wpływ na pogorszenie stanu obiektu </w:t>
      </w:r>
      <w:r w:rsidRPr="003375E7">
        <w:rPr>
          <w:rFonts w:ascii="Times New Roman" w:hAnsi="Times New Roman" w:cs="Times New Roman"/>
        </w:rPr>
        <w:t>do naprawienia których Najemca nie przystąpił, Wynajmujący wezwie go do dokonania stosownych napraw</w:t>
      </w:r>
      <w:r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wyznaczając stosowny do stopnia skomplikowania napraw termin, który nie może być jednak krótszy niż 14 dni. W przypadku niepodjęcia przez Najemcę napraw w wyznaczonym mu terminie, Wynajmujący uprawniony będzie do zlecenia dokonania stosownych napraw na jego koszt. </w:t>
      </w:r>
    </w:p>
    <w:p w14:paraId="193EDD5B" w14:textId="77777777" w:rsidR="00B02B3E" w:rsidRDefault="00B02B3E" w:rsidP="00B02B3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W przypadku wystąpienia awarii zagrażającej bezpieczeństwu osób lub mienia Najemca zobowiązany jest do podjęcia niezwłocznie działań zmierzających do zabezpieczenia miejsca awarii</w:t>
      </w:r>
      <w:r>
        <w:rPr>
          <w:rFonts w:ascii="Times New Roman" w:hAnsi="Times New Roman" w:cs="Times New Roman"/>
        </w:rPr>
        <w:t xml:space="preserve"> i powiadomienia Wynajmującego.</w:t>
      </w:r>
    </w:p>
    <w:p w14:paraId="4A8AF888" w14:textId="77777777" w:rsidR="00B02B3E" w:rsidRPr="003375E7" w:rsidRDefault="00B02B3E" w:rsidP="00B02B3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16103D85" w14:textId="1655FA7E" w:rsidR="0078419E" w:rsidRPr="003375E7" w:rsidRDefault="005C4987" w:rsidP="009216F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Najemca nie ma prawa podnająć</w:t>
      </w:r>
      <w:r w:rsidR="001110EF">
        <w:rPr>
          <w:rFonts w:ascii="Times New Roman" w:hAnsi="Times New Roman" w:cs="Times New Roman"/>
        </w:rPr>
        <w:t>, poddzierżawić</w:t>
      </w:r>
      <w:r w:rsidRPr="003375E7">
        <w:rPr>
          <w:rFonts w:ascii="Times New Roman" w:hAnsi="Times New Roman" w:cs="Times New Roman"/>
        </w:rPr>
        <w:t xml:space="preserve"> </w:t>
      </w:r>
      <w:r w:rsidR="001110EF">
        <w:rPr>
          <w:rFonts w:ascii="Times New Roman" w:hAnsi="Times New Roman" w:cs="Times New Roman"/>
        </w:rPr>
        <w:t>albo</w:t>
      </w:r>
      <w:r w:rsidR="001110EF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 xml:space="preserve">oddać w </w:t>
      </w:r>
      <w:r w:rsidR="00DA50EC" w:rsidRPr="003375E7">
        <w:rPr>
          <w:rFonts w:ascii="Times New Roman" w:hAnsi="Times New Roman" w:cs="Times New Roman"/>
        </w:rPr>
        <w:t>użyczenie</w:t>
      </w:r>
      <w:r w:rsidRPr="003375E7">
        <w:rPr>
          <w:rFonts w:ascii="Times New Roman" w:hAnsi="Times New Roman" w:cs="Times New Roman"/>
        </w:rPr>
        <w:t xml:space="preserve"> Przedmiotu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 xml:space="preserve">ajmu </w:t>
      </w:r>
      <w:r w:rsidR="00A95482" w:rsidRPr="003375E7">
        <w:rPr>
          <w:rFonts w:ascii="Times New Roman" w:hAnsi="Times New Roman" w:cs="Times New Roman"/>
        </w:rPr>
        <w:t>lub jego części</w:t>
      </w:r>
      <w:r w:rsidRPr="003375E7">
        <w:rPr>
          <w:rFonts w:ascii="Times New Roman" w:hAnsi="Times New Roman" w:cs="Times New Roman"/>
        </w:rPr>
        <w:t xml:space="preserve"> osobie trzeciej</w:t>
      </w:r>
      <w:r w:rsidR="001110EF">
        <w:rPr>
          <w:rFonts w:ascii="Times New Roman" w:hAnsi="Times New Roman" w:cs="Times New Roman"/>
        </w:rPr>
        <w:t xml:space="preserve"> bez pisemnej zgody Wynajmującego</w:t>
      </w:r>
      <w:r w:rsidRPr="003375E7">
        <w:rPr>
          <w:rFonts w:ascii="Times New Roman" w:hAnsi="Times New Roman" w:cs="Times New Roman"/>
        </w:rPr>
        <w:t>.</w:t>
      </w:r>
      <w:r w:rsidR="001110EF">
        <w:rPr>
          <w:rFonts w:ascii="Times New Roman" w:hAnsi="Times New Roman" w:cs="Times New Roman"/>
        </w:rPr>
        <w:t xml:space="preserve"> Podnajęcie, poddzierżawienie albo oddanie w użyczenie może skutkować podwyższeniem czynszu najmu przez Wynajmującego.</w:t>
      </w:r>
    </w:p>
    <w:p w14:paraId="0814E7DE" w14:textId="2DACE057" w:rsidR="0078419E" w:rsidRPr="003375E7" w:rsidRDefault="005C4987" w:rsidP="009216F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Niedopuszczalna jest zmiana </w:t>
      </w:r>
      <w:r w:rsidR="00DA50EC" w:rsidRPr="003375E7">
        <w:rPr>
          <w:rFonts w:ascii="Times New Roman" w:hAnsi="Times New Roman" w:cs="Times New Roman"/>
        </w:rPr>
        <w:t>przeznaczenia</w:t>
      </w:r>
      <w:r w:rsidRPr="003375E7">
        <w:rPr>
          <w:rFonts w:ascii="Times New Roman" w:hAnsi="Times New Roman" w:cs="Times New Roman"/>
        </w:rPr>
        <w:t xml:space="preserve"> Przedmiotu </w:t>
      </w:r>
      <w:r w:rsidR="00314A96">
        <w:rPr>
          <w:rFonts w:ascii="Times New Roman" w:hAnsi="Times New Roman" w:cs="Times New Roman"/>
        </w:rPr>
        <w:t>n</w:t>
      </w:r>
      <w:r w:rsidR="00314A96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>w całości lub w c</w:t>
      </w:r>
      <w:r w:rsidR="0078419E" w:rsidRPr="003375E7">
        <w:rPr>
          <w:rFonts w:ascii="Times New Roman" w:hAnsi="Times New Roman" w:cs="Times New Roman"/>
        </w:rPr>
        <w:t xml:space="preserve">zęści bez </w:t>
      </w:r>
      <w:r w:rsidR="00462617" w:rsidRPr="003375E7">
        <w:rPr>
          <w:rFonts w:ascii="Times New Roman" w:hAnsi="Times New Roman" w:cs="Times New Roman"/>
        </w:rPr>
        <w:t xml:space="preserve">pisemnej </w:t>
      </w:r>
      <w:r w:rsidR="0078419E" w:rsidRPr="003375E7">
        <w:rPr>
          <w:rFonts w:ascii="Times New Roman" w:hAnsi="Times New Roman" w:cs="Times New Roman"/>
        </w:rPr>
        <w:t>zgody Wynajmującego.</w:t>
      </w:r>
    </w:p>
    <w:p w14:paraId="250FED3E" w14:textId="77777777" w:rsidR="003F4B1F" w:rsidRPr="003375E7" w:rsidRDefault="003F4B1F" w:rsidP="009216F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Przedmiot najmu użytkowany będzie przez Najemcę bez prawa dokonywania istotnych zmian w jego substancji. Ewentualne planowane remonty i adaptacje powinny być każdorazowo uzgodnione z Wynajmującym, wykonane we własnym zakresie z własnych środków, bez prawa ubiegania się o zwrot poniesionych nakładów.</w:t>
      </w:r>
    </w:p>
    <w:p w14:paraId="6F0D22D6" w14:textId="5F966A4E" w:rsidR="003F4B1F" w:rsidRPr="003375E7" w:rsidRDefault="003F4B1F" w:rsidP="009216F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lastRenderedPageBreak/>
        <w:t xml:space="preserve">W związku z wpisaniem </w:t>
      </w:r>
      <w:r w:rsidR="001110EF">
        <w:rPr>
          <w:rFonts w:ascii="Times New Roman" w:hAnsi="Times New Roman" w:cs="Times New Roman"/>
        </w:rPr>
        <w:t>z</w:t>
      </w:r>
      <w:r w:rsidR="001110EF" w:rsidRPr="003375E7">
        <w:rPr>
          <w:rFonts w:ascii="Times New Roman" w:hAnsi="Times New Roman" w:cs="Times New Roman"/>
        </w:rPr>
        <w:t xml:space="preserve">espołu </w:t>
      </w:r>
      <w:r w:rsidR="001110EF">
        <w:rPr>
          <w:rFonts w:ascii="Times New Roman" w:hAnsi="Times New Roman" w:cs="Times New Roman"/>
        </w:rPr>
        <w:t>p</w:t>
      </w:r>
      <w:r w:rsidR="001110EF" w:rsidRPr="003375E7">
        <w:rPr>
          <w:rFonts w:ascii="Times New Roman" w:hAnsi="Times New Roman" w:cs="Times New Roman"/>
        </w:rPr>
        <w:t>ałacowo</w:t>
      </w:r>
      <w:r w:rsidRPr="003375E7">
        <w:rPr>
          <w:rFonts w:ascii="Times New Roman" w:hAnsi="Times New Roman" w:cs="Times New Roman"/>
        </w:rPr>
        <w:t>-</w:t>
      </w:r>
      <w:r w:rsidR="001110EF">
        <w:rPr>
          <w:rFonts w:ascii="Times New Roman" w:hAnsi="Times New Roman" w:cs="Times New Roman"/>
        </w:rPr>
        <w:t>p</w:t>
      </w:r>
      <w:r w:rsidRPr="003375E7">
        <w:rPr>
          <w:rFonts w:ascii="Times New Roman" w:hAnsi="Times New Roman" w:cs="Times New Roman"/>
        </w:rPr>
        <w:t>arkowego do rejestru zabytków</w:t>
      </w:r>
      <w:r w:rsidR="002D48D9" w:rsidRPr="003375E7">
        <w:rPr>
          <w:rFonts w:ascii="Times New Roman" w:hAnsi="Times New Roman" w:cs="Times New Roman"/>
        </w:rPr>
        <w:t xml:space="preserve"> województwa zachodniopomorskiego</w:t>
      </w:r>
      <w:r w:rsidRPr="003375E7">
        <w:rPr>
          <w:rFonts w:ascii="Times New Roman" w:hAnsi="Times New Roman" w:cs="Times New Roman"/>
        </w:rPr>
        <w:t>, wszelkie prace</w:t>
      </w:r>
      <w:r w:rsidR="00E575CA" w:rsidRPr="003375E7">
        <w:rPr>
          <w:rFonts w:ascii="Times New Roman" w:hAnsi="Times New Roman" w:cs="Times New Roman"/>
        </w:rPr>
        <w:t xml:space="preserve"> remontowe</w:t>
      </w:r>
      <w:r w:rsidRPr="003375E7">
        <w:rPr>
          <w:rFonts w:ascii="Times New Roman" w:hAnsi="Times New Roman" w:cs="Times New Roman"/>
        </w:rPr>
        <w:t xml:space="preserve"> zarówno w pałacu</w:t>
      </w:r>
      <w:r w:rsidR="001110EF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jak i w parku wymagają uzyskania zgody Wojewódzkiego Konserwatora Zabytków. </w:t>
      </w:r>
    </w:p>
    <w:p w14:paraId="65FE583D" w14:textId="287914A5" w:rsidR="00A95482" w:rsidRPr="003375E7" w:rsidRDefault="005C4987" w:rsidP="009216F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Wynajmujący lub osoba przez niego upoważniona jest uprawniony do dokonywania kontroli w Przedmiocie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>ajmu</w:t>
      </w:r>
      <w:r w:rsidRPr="003375E7">
        <w:rPr>
          <w:rFonts w:ascii="Times New Roman" w:hAnsi="Times New Roman" w:cs="Times New Roman"/>
        </w:rPr>
        <w:t>, w celu sprawdzenia czy Najemca, w sposób należyty i prawidłowy, wywiązuje się z postanowień niniejszej Umowy. Wynajmujący nie ma obowiązku zawiadamiać Najemcy o terminie przeprowadzania kontroli w Przedmiocie Najmu.</w:t>
      </w:r>
    </w:p>
    <w:p w14:paraId="698BF699" w14:textId="77777777" w:rsidR="0078419E" w:rsidRPr="003375E7" w:rsidRDefault="0078419E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9802EA3" w14:textId="77777777" w:rsidR="00A95482" w:rsidRPr="003375E7" w:rsidRDefault="00173821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>§ 5</w:t>
      </w:r>
      <w:r w:rsidR="00496FDE" w:rsidRPr="003375E7">
        <w:rPr>
          <w:rFonts w:ascii="Times New Roman" w:eastAsia="Calibri" w:hAnsi="Times New Roman" w:cs="Times New Roman"/>
          <w:b/>
          <w:bCs/>
        </w:rPr>
        <w:t>.</w:t>
      </w:r>
    </w:p>
    <w:p w14:paraId="058A0201" w14:textId="4819BD68" w:rsidR="00A95482" w:rsidRPr="003375E7" w:rsidRDefault="00A95482" w:rsidP="00DA50EC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3375E7">
        <w:rPr>
          <w:rFonts w:ascii="Times New Roman" w:eastAsia="Calibri" w:hAnsi="Times New Roman" w:cs="Times New Roman"/>
        </w:rPr>
        <w:t>Umowa zostaje</w:t>
      </w:r>
      <w:r w:rsidR="00DA50EC" w:rsidRPr="003375E7">
        <w:rPr>
          <w:rFonts w:ascii="Times New Roman" w:eastAsia="Calibri" w:hAnsi="Times New Roman" w:cs="Times New Roman"/>
        </w:rPr>
        <w:t xml:space="preserve"> zawarta </w:t>
      </w:r>
      <w:r w:rsidRPr="001110EF">
        <w:rPr>
          <w:rFonts w:ascii="Times New Roman" w:eastAsia="Calibri" w:hAnsi="Times New Roman" w:cs="Times New Roman"/>
        </w:rPr>
        <w:t xml:space="preserve">na </w:t>
      </w:r>
      <w:r w:rsidRPr="00A23119">
        <w:rPr>
          <w:rFonts w:ascii="Times New Roman" w:eastAsia="Calibri" w:hAnsi="Times New Roman" w:cs="Times New Roman"/>
        </w:rPr>
        <w:t xml:space="preserve">czas </w:t>
      </w:r>
      <w:r w:rsidR="0075009D" w:rsidRPr="00A23119">
        <w:rPr>
          <w:rFonts w:ascii="Times New Roman" w:eastAsia="Calibri" w:hAnsi="Times New Roman" w:cs="Times New Roman"/>
        </w:rPr>
        <w:t>nieoznaczony</w:t>
      </w:r>
      <w:r w:rsidR="001110EF">
        <w:rPr>
          <w:rFonts w:ascii="Times New Roman" w:eastAsia="Calibri" w:hAnsi="Times New Roman" w:cs="Times New Roman"/>
          <w:b/>
        </w:rPr>
        <w:t>.</w:t>
      </w:r>
      <w:r w:rsidR="0075009D" w:rsidRPr="003375E7">
        <w:rPr>
          <w:rFonts w:ascii="Times New Roman" w:eastAsia="Calibri" w:hAnsi="Times New Roman" w:cs="Times New Roman"/>
          <w:b/>
        </w:rPr>
        <w:t xml:space="preserve"> </w:t>
      </w:r>
    </w:p>
    <w:p w14:paraId="1A7B8B3A" w14:textId="77777777" w:rsidR="003F4B1F" w:rsidRPr="003375E7" w:rsidRDefault="003F4B1F" w:rsidP="003F4B1F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098DFA7" w14:textId="77777777" w:rsidR="00A95482" w:rsidRPr="003375E7" w:rsidRDefault="00A95482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>§ 6.</w:t>
      </w:r>
    </w:p>
    <w:p w14:paraId="53C8CA41" w14:textId="77777777" w:rsidR="00A95482" w:rsidRPr="003375E7" w:rsidRDefault="00A95482" w:rsidP="005E647F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Rozwiązanie umowy przez każdą ze Stron wymaga formy pisemnej i może nastąpić:</w:t>
      </w:r>
    </w:p>
    <w:p w14:paraId="59040F7B" w14:textId="1E8412DA" w:rsidR="00A95482" w:rsidRPr="003375E7" w:rsidRDefault="00A95482" w:rsidP="009216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z zachowaniem 3</w:t>
      </w:r>
      <w:r w:rsidR="001110EF">
        <w:rPr>
          <w:rFonts w:ascii="Times New Roman" w:eastAsia="Calibri" w:hAnsi="Times New Roman" w:cs="Times New Roman"/>
        </w:rPr>
        <w:t>-</w:t>
      </w:r>
      <w:r w:rsidRPr="003375E7">
        <w:rPr>
          <w:rFonts w:ascii="Times New Roman" w:eastAsia="Calibri" w:hAnsi="Times New Roman" w:cs="Times New Roman"/>
        </w:rPr>
        <w:t>miesięcznego okresu wypowiedzenia;</w:t>
      </w:r>
    </w:p>
    <w:p w14:paraId="0BD2C2CB" w14:textId="77777777" w:rsidR="00A95482" w:rsidRPr="003375E7" w:rsidRDefault="00A95482" w:rsidP="009216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za porozumieniem Stron w innym uzgodnionym terminie;</w:t>
      </w:r>
    </w:p>
    <w:p w14:paraId="2F87A8CF" w14:textId="77777777" w:rsidR="00A95482" w:rsidRPr="003375E7" w:rsidRDefault="00A95482" w:rsidP="009216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w trybie natychmiastowym bez zachowania okresu wypowiedzenia w przypadku:</w:t>
      </w:r>
    </w:p>
    <w:p w14:paraId="0263D67C" w14:textId="53F6F697" w:rsidR="00180718" w:rsidRPr="003375E7" w:rsidRDefault="00A9548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jeżeli Najemca dopuszcza się opóźnienia w zapłacie czynszu najmu, o którym mowa</w:t>
      </w:r>
      <w:r w:rsidR="00180718" w:rsidRPr="003375E7">
        <w:rPr>
          <w:rFonts w:ascii="Times New Roman" w:eastAsia="Calibri" w:hAnsi="Times New Roman" w:cs="Times New Roman"/>
        </w:rPr>
        <w:t xml:space="preserve"> </w:t>
      </w:r>
      <w:r w:rsidRPr="003375E7">
        <w:rPr>
          <w:rFonts w:ascii="Times New Roman" w:eastAsia="Calibri" w:hAnsi="Times New Roman" w:cs="Times New Roman"/>
        </w:rPr>
        <w:t xml:space="preserve">w § </w:t>
      </w:r>
      <w:r w:rsidR="00F767E2" w:rsidRPr="003375E7">
        <w:rPr>
          <w:rFonts w:ascii="Times New Roman" w:eastAsia="Calibri" w:hAnsi="Times New Roman" w:cs="Times New Roman"/>
        </w:rPr>
        <w:t>2 ust.1</w:t>
      </w:r>
      <w:r w:rsidRPr="003375E7">
        <w:rPr>
          <w:rFonts w:ascii="Times New Roman" w:eastAsia="Calibri" w:hAnsi="Times New Roman" w:cs="Times New Roman"/>
        </w:rPr>
        <w:t xml:space="preserve"> niniejszej umowy, a opóźnienie wynosi co najmniej dwa pełne okresy płatności</w:t>
      </w:r>
      <w:r w:rsidR="00462617" w:rsidRPr="003375E7">
        <w:rPr>
          <w:rFonts w:ascii="Times New Roman" w:eastAsia="Calibri" w:hAnsi="Times New Roman" w:cs="Times New Roman"/>
        </w:rPr>
        <w:t>,</w:t>
      </w:r>
    </w:p>
    <w:p w14:paraId="4B27F8E3" w14:textId="445ECE94" w:rsidR="00180718" w:rsidRPr="003375E7" w:rsidRDefault="00A9548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powstania szkód wyrządzonych przez Najemcę, w tym wynikłych z nienależytego </w:t>
      </w:r>
      <w:r w:rsidR="00180718" w:rsidRPr="003375E7">
        <w:rPr>
          <w:rFonts w:ascii="Times New Roman" w:eastAsia="Calibri" w:hAnsi="Times New Roman" w:cs="Times New Roman"/>
        </w:rPr>
        <w:t>użytkowania</w:t>
      </w:r>
      <w:r w:rsidR="0078419E" w:rsidRPr="003375E7">
        <w:rPr>
          <w:rFonts w:ascii="Times New Roman" w:eastAsia="Calibri" w:hAnsi="Times New Roman" w:cs="Times New Roman"/>
        </w:rPr>
        <w:t xml:space="preserve"> </w:t>
      </w:r>
      <w:r w:rsidRPr="003375E7">
        <w:rPr>
          <w:rFonts w:ascii="Times New Roman" w:eastAsia="Calibri" w:hAnsi="Times New Roman" w:cs="Times New Roman"/>
        </w:rPr>
        <w:t>przedmiotu najmu</w:t>
      </w:r>
      <w:r w:rsidR="00462617" w:rsidRPr="003375E7">
        <w:rPr>
          <w:rFonts w:ascii="Times New Roman" w:eastAsia="Calibri" w:hAnsi="Times New Roman" w:cs="Times New Roman"/>
        </w:rPr>
        <w:t>,</w:t>
      </w:r>
    </w:p>
    <w:p w14:paraId="7AFD68FC" w14:textId="4BD40764" w:rsidR="00180718" w:rsidRPr="003375E7" w:rsidRDefault="00A95482" w:rsidP="0071265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 </w:t>
      </w:r>
      <w:r w:rsidR="0071265D" w:rsidRPr="003375E7">
        <w:rPr>
          <w:rFonts w:ascii="Times New Roman" w:eastAsia="Calibri" w:hAnsi="Times New Roman" w:cs="Times New Roman"/>
        </w:rPr>
        <w:t>b</w:t>
      </w:r>
      <w:r w:rsidR="00462617" w:rsidRPr="003375E7">
        <w:rPr>
          <w:rFonts w:ascii="Times New Roman" w:eastAsia="Calibri" w:hAnsi="Times New Roman" w:cs="Times New Roman"/>
        </w:rPr>
        <w:t xml:space="preserve">raku </w:t>
      </w:r>
      <w:proofErr w:type="gramStart"/>
      <w:r w:rsidR="00462617" w:rsidRPr="003375E7">
        <w:rPr>
          <w:rFonts w:ascii="Times New Roman" w:eastAsia="Calibri" w:hAnsi="Times New Roman" w:cs="Times New Roman"/>
        </w:rPr>
        <w:t xml:space="preserve">wyrażenia </w:t>
      </w:r>
      <w:r w:rsidRPr="003375E7">
        <w:rPr>
          <w:rFonts w:ascii="Times New Roman" w:eastAsia="Calibri" w:hAnsi="Times New Roman" w:cs="Times New Roman"/>
        </w:rPr>
        <w:t xml:space="preserve"> przez</w:t>
      </w:r>
      <w:proofErr w:type="gramEnd"/>
      <w:r w:rsidRPr="003375E7">
        <w:rPr>
          <w:rFonts w:ascii="Times New Roman" w:eastAsia="Calibri" w:hAnsi="Times New Roman" w:cs="Times New Roman"/>
        </w:rPr>
        <w:t xml:space="preserve"> Najemcę </w:t>
      </w:r>
      <w:r w:rsidR="00462617" w:rsidRPr="003375E7">
        <w:rPr>
          <w:rFonts w:ascii="Times New Roman" w:eastAsia="Calibri" w:hAnsi="Times New Roman" w:cs="Times New Roman"/>
        </w:rPr>
        <w:t xml:space="preserve">zgody na przyjęcie </w:t>
      </w:r>
      <w:r w:rsidRPr="003375E7">
        <w:rPr>
          <w:rFonts w:ascii="Times New Roman" w:eastAsia="Calibri" w:hAnsi="Times New Roman" w:cs="Times New Roman"/>
        </w:rPr>
        <w:t xml:space="preserve">nowej </w:t>
      </w:r>
      <w:r w:rsidR="001110EF">
        <w:rPr>
          <w:rFonts w:ascii="Times New Roman" w:eastAsia="Calibri" w:hAnsi="Times New Roman" w:cs="Times New Roman"/>
        </w:rPr>
        <w:t>wysokości</w:t>
      </w:r>
      <w:r w:rsidR="001110EF" w:rsidRPr="003375E7">
        <w:rPr>
          <w:rFonts w:ascii="Times New Roman" w:eastAsia="Calibri" w:hAnsi="Times New Roman" w:cs="Times New Roman"/>
        </w:rPr>
        <w:t xml:space="preserve"> </w:t>
      </w:r>
      <w:r w:rsidRPr="003375E7">
        <w:rPr>
          <w:rFonts w:ascii="Times New Roman" w:eastAsia="Calibri" w:hAnsi="Times New Roman" w:cs="Times New Roman"/>
        </w:rPr>
        <w:t xml:space="preserve">czynszu, zgodnie z </w:t>
      </w:r>
      <w:r w:rsidR="00E575CA" w:rsidRPr="003375E7">
        <w:rPr>
          <w:rFonts w:ascii="Times New Roman" w:eastAsia="Calibri" w:hAnsi="Times New Roman" w:cs="Times New Roman"/>
        </w:rPr>
        <w:t xml:space="preserve">§ 2 </w:t>
      </w:r>
      <w:r w:rsidRPr="003375E7">
        <w:rPr>
          <w:rFonts w:ascii="Times New Roman" w:eastAsia="Calibri" w:hAnsi="Times New Roman" w:cs="Times New Roman"/>
        </w:rPr>
        <w:t>umowy</w:t>
      </w:r>
      <w:r w:rsidR="00A83A85" w:rsidRPr="003375E7">
        <w:rPr>
          <w:rFonts w:ascii="Times New Roman" w:eastAsia="Calibri" w:hAnsi="Times New Roman" w:cs="Times New Roman"/>
        </w:rPr>
        <w:t>,</w:t>
      </w:r>
    </w:p>
    <w:p w14:paraId="66B17F9C" w14:textId="202C6B23" w:rsidR="00180718" w:rsidRPr="003375E7" w:rsidRDefault="00F767E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braku </w:t>
      </w:r>
      <w:r w:rsidR="005B0C7E" w:rsidRPr="003375E7">
        <w:rPr>
          <w:rFonts w:ascii="Times New Roman" w:hAnsi="Times New Roman" w:cs="Times New Roman"/>
        </w:rPr>
        <w:t xml:space="preserve">uzupełnienia </w:t>
      </w:r>
      <w:proofErr w:type="gramStart"/>
      <w:r w:rsidRPr="003375E7">
        <w:rPr>
          <w:rFonts w:ascii="Times New Roman" w:hAnsi="Times New Roman" w:cs="Times New Roman"/>
        </w:rPr>
        <w:t>kaucji  w</w:t>
      </w:r>
      <w:proofErr w:type="gramEnd"/>
      <w:r w:rsidRPr="003375E7">
        <w:rPr>
          <w:rFonts w:ascii="Times New Roman" w:hAnsi="Times New Roman" w:cs="Times New Roman"/>
        </w:rPr>
        <w:t xml:space="preserve"> terminie wskazanym w niniejszej </w:t>
      </w:r>
      <w:r w:rsidR="001110EF">
        <w:rPr>
          <w:rFonts w:ascii="Times New Roman" w:hAnsi="Times New Roman" w:cs="Times New Roman"/>
        </w:rPr>
        <w:t>U</w:t>
      </w:r>
      <w:r w:rsidR="001110EF" w:rsidRPr="003375E7">
        <w:rPr>
          <w:rFonts w:ascii="Times New Roman" w:hAnsi="Times New Roman" w:cs="Times New Roman"/>
        </w:rPr>
        <w:t>mowie</w:t>
      </w:r>
      <w:r w:rsidRPr="003375E7">
        <w:rPr>
          <w:rFonts w:ascii="Times New Roman" w:hAnsi="Times New Roman" w:cs="Times New Roman"/>
        </w:rPr>
        <w:t xml:space="preserve">, </w:t>
      </w:r>
    </w:p>
    <w:p w14:paraId="42796B73" w14:textId="7D139A17" w:rsidR="00180718" w:rsidRPr="003375E7" w:rsidRDefault="00F767E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 zmiany przez Najemcę sposobu korzystania z Przedmiotu </w:t>
      </w:r>
      <w:proofErr w:type="gramStart"/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>ajmu</w:t>
      </w:r>
      <w:r w:rsidR="00180718" w:rsidRPr="003375E7">
        <w:rPr>
          <w:rFonts w:ascii="Times New Roman" w:hAnsi="Times New Roman" w:cs="Times New Roman"/>
        </w:rPr>
        <w:t>,</w:t>
      </w:r>
      <w:proofErr w:type="gramEnd"/>
      <w:r w:rsidR="00180718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 xml:space="preserve">bądź dokonania w nim </w:t>
      </w:r>
      <w:r w:rsidR="00A83A85" w:rsidRPr="003375E7">
        <w:rPr>
          <w:rFonts w:ascii="Times New Roman" w:hAnsi="Times New Roman" w:cs="Times New Roman"/>
        </w:rPr>
        <w:t>zmian</w:t>
      </w:r>
      <w:r w:rsidRPr="003375E7">
        <w:rPr>
          <w:rFonts w:ascii="Times New Roman" w:hAnsi="Times New Roman" w:cs="Times New Roman"/>
        </w:rPr>
        <w:t xml:space="preserve"> bez wcześniejszej zgody Wynajmującego, </w:t>
      </w:r>
    </w:p>
    <w:p w14:paraId="471BE435" w14:textId="512B2051" w:rsidR="00180718" w:rsidRPr="003375E7" w:rsidRDefault="00F767E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rażącego lub powtarzającego się naruszenia przez Najemcę postanowień </w:t>
      </w:r>
      <w:r w:rsidR="001110EF">
        <w:rPr>
          <w:rFonts w:ascii="Times New Roman" w:hAnsi="Times New Roman" w:cs="Times New Roman"/>
        </w:rPr>
        <w:t>U</w:t>
      </w:r>
      <w:r w:rsidR="001110EF" w:rsidRPr="003375E7">
        <w:rPr>
          <w:rFonts w:ascii="Times New Roman" w:hAnsi="Times New Roman" w:cs="Times New Roman"/>
        </w:rPr>
        <w:t>mowy</w:t>
      </w:r>
      <w:r w:rsidR="001110EF">
        <w:rPr>
          <w:rFonts w:ascii="Times New Roman" w:hAnsi="Times New Roman" w:cs="Times New Roman"/>
        </w:rPr>
        <w:t>;</w:t>
      </w:r>
      <w:r w:rsidR="001110EF" w:rsidRPr="003375E7">
        <w:rPr>
          <w:rFonts w:ascii="Times New Roman" w:hAnsi="Times New Roman" w:cs="Times New Roman"/>
        </w:rPr>
        <w:t xml:space="preserve"> </w:t>
      </w:r>
      <w:r w:rsidR="001110EF">
        <w:rPr>
          <w:rFonts w:ascii="Times New Roman" w:hAnsi="Times New Roman" w:cs="Times New Roman"/>
        </w:rPr>
        <w:t>r</w:t>
      </w:r>
      <w:r w:rsidR="001110EF" w:rsidRPr="003375E7">
        <w:rPr>
          <w:rFonts w:ascii="Times New Roman" w:hAnsi="Times New Roman" w:cs="Times New Roman"/>
        </w:rPr>
        <w:t xml:space="preserve">ozwiązanie </w:t>
      </w:r>
      <w:r w:rsidR="00A83A85" w:rsidRPr="003375E7">
        <w:rPr>
          <w:rFonts w:ascii="Times New Roman" w:hAnsi="Times New Roman" w:cs="Times New Roman"/>
        </w:rPr>
        <w:t xml:space="preserve">umowy </w:t>
      </w:r>
      <w:proofErr w:type="gramStart"/>
      <w:r w:rsidR="00A83A85" w:rsidRPr="003375E7">
        <w:rPr>
          <w:rFonts w:ascii="Times New Roman" w:hAnsi="Times New Roman" w:cs="Times New Roman"/>
        </w:rPr>
        <w:t>będzie  możliwe</w:t>
      </w:r>
      <w:proofErr w:type="gramEnd"/>
      <w:r w:rsidR="00A83A85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>po upływie dwóch tygodni od daty bezskutecznego wezwania do zaprzestania narusz</w:t>
      </w:r>
      <w:r w:rsidR="00A83A85" w:rsidRPr="003375E7">
        <w:rPr>
          <w:rFonts w:ascii="Times New Roman" w:hAnsi="Times New Roman" w:cs="Times New Roman"/>
        </w:rPr>
        <w:t>eń</w:t>
      </w:r>
      <w:r w:rsidR="00D82AA1" w:rsidRPr="003375E7">
        <w:rPr>
          <w:rFonts w:ascii="Times New Roman" w:hAnsi="Times New Roman" w:cs="Times New Roman"/>
        </w:rPr>
        <w:t>,</w:t>
      </w:r>
    </w:p>
    <w:p w14:paraId="1005ACE0" w14:textId="7E8393D2" w:rsidR="00180718" w:rsidRPr="003375E7" w:rsidRDefault="00F767E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prowadzenia przez Najemcę w Przedmiocie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 xml:space="preserve">innej działalności niż określona niniejszą umową, </w:t>
      </w:r>
    </w:p>
    <w:p w14:paraId="44C5D648" w14:textId="5118F461" w:rsidR="00A95482" w:rsidRPr="003375E7" w:rsidRDefault="00F767E2" w:rsidP="009216F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oddania Przedmiotu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 xml:space="preserve">lub jego części do korzystania </w:t>
      </w:r>
      <w:r w:rsidR="001110EF">
        <w:rPr>
          <w:rFonts w:ascii="Times New Roman" w:hAnsi="Times New Roman" w:cs="Times New Roman"/>
        </w:rPr>
        <w:t>osobie trzeciej</w:t>
      </w:r>
      <w:r w:rsidRPr="003375E7">
        <w:rPr>
          <w:rFonts w:ascii="Times New Roman" w:hAnsi="Times New Roman" w:cs="Times New Roman"/>
        </w:rPr>
        <w:t xml:space="preserve"> w podnajem, poddzierżawę lub </w:t>
      </w:r>
      <w:r w:rsidR="001110EF">
        <w:rPr>
          <w:rFonts w:ascii="Times New Roman" w:hAnsi="Times New Roman" w:cs="Times New Roman"/>
        </w:rPr>
        <w:t>w użyczenie</w:t>
      </w:r>
      <w:r w:rsidRPr="003375E7">
        <w:rPr>
          <w:rFonts w:ascii="Times New Roman" w:hAnsi="Times New Roman" w:cs="Times New Roman"/>
        </w:rPr>
        <w:t xml:space="preserve"> bez </w:t>
      </w:r>
      <w:r w:rsidR="00A83A85" w:rsidRPr="003375E7">
        <w:rPr>
          <w:rFonts w:ascii="Times New Roman" w:hAnsi="Times New Roman" w:cs="Times New Roman"/>
        </w:rPr>
        <w:t xml:space="preserve">uprzedniej </w:t>
      </w:r>
      <w:r w:rsidRPr="003375E7">
        <w:rPr>
          <w:rFonts w:ascii="Times New Roman" w:hAnsi="Times New Roman" w:cs="Times New Roman"/>
        </w:rPr>
        <w:t>zgody Wynajmującego.</w:t>
      </w:r>
    </w:p>
    <w:p w14:paraId="35A51754" w14:textId="77777777" w:rsidR="001B24FD" w:rsidRPr="003375E7" w:rsidRDefault="001B24FD" w:rsidP="00CD7883">
      <w:pPr>
        <w:spacing w:after="0" w:line="276" w:lineRule="auto"/>
        <w:rPr>
          <w:rFonts w:ascii="Times New Roman" w:hAnsi="Times New Roman" w:cs="Times New Roman"/>
        </w:rPr>
      </w:pPr>
    </w:p>
    <w:p w14:paraId="3651F214" w14:textId="579F2C3E" w:rsidR="00F767E2" w:rsidRPr="003375E7" w:rsidRDefault="00010B90" w:rsidP="003F4B1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375E7">
        <w:rPr>
          <w:rFonts w:ascii="Times New Roman" w:hAnsi="Times New Roman" w:cs="Times New Roman"/>
          <w:b/>
          <w:bCs/>
        </w:rPr>
        <w:t>§ 7</w:t>
      </w:r>
      <w:r w:rsidR="00180718" w:rsidRPr="003375E7">
        <w:rPr>
          <w:rFonts w:ascii="Times New Roman" w:hAnsi="Times New Roman" w:cs="Times New Roman"/>
          <w:b/>
          <w:bCs/>
        </w:rPr>
        <w:t>.</w:t>
      </w:r>
    </w:p>
    <w:p w14:paraId="00C0BFF6" w14:textId="77777777" w:rsidR="00F767E2" w:rsidRPr="003375E7" w:rsidRDefault="00A95482" w:rsidP="009216FF">
      <w:pPr>
        <w:pStyle w:val="Akapitzlist"/>
        <w:numPr>
          <w:ilvl w:val="3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Strony ustalają kary umowne przysługujące Wynajmującemu w następujących przypadkach: </w:t>
      </w:r>
    </w:p>
    <w:p w14:paraId="7D90F9E9" w14:textId="2A958EBF" w:rsidR="00180718" w:rsidRPr="003375E7" w:rsidRDefault="00A95482" w:rsidP="009216F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korzystania przez Najemcę z Przedmiotu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 xml:space="preserve">w sposób sprzeczny z postanowieniami umowy, jeżeli Najemca </w:t>
      </w:r>
      <w:r w:rsidR="001B24FD" w:rsidRPr="003375E7">
        <w:rPr>
          <w:rFonts w:ascii="Times New Roman" w:hAnsi="Times New Roman" w:cs="Times New Roman"/>
        </w:rPr>
        <w:t>po</w:t>
      </w:r>
      <w:r w:rsidRPr="003375E7">
        <w:rPr>
          <w:rFonts w:ascii="Times New Roman" w:hAnsi="Times New Roman" w:cs="Times New Roman"/>
        </w:rPr>
        <w:t xml:space="preserve">mimo pisemnego wezwania nie zaniechał korzystania z Przedmiotu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 xml:space="preserve">ajmu </w:t>
      </w:r>
      <w:r w:rsidRPr="003375E7">
        <w:rPr>
          <w:rFonts w:ascii="Times New Roman" w:hAnsi="Times New Roman" w:cs="Times New Roman"/>
        </w:rPr>
        <w:t xml:space="preserve">w sposób sprzeczny z umową w terminie 2 dni roboczych od dnia otrzymania wezwania – w wysokości 50% </w:t>
      </w:r>
      <w:r w:rsidR="000A1962" w:rsidRPr="003375E7">
        <w:rPr>
          <w:rFonts w:ascii="Times New Roman" w:hAnsi="Times New Roman" w:cs="Times New Roman"/>
        </w:rPr>
        <w:t xml:space="preserve">wartości miesięcznego </w:t>
      </w:r>
      <w:r w:rsidR="00462617" w:rsidRPr="003375E7">
        <w:rPr>
          <w:rFonts w:ascii="Times New Roman" w:hAnsi="Times New Roman" w:cs="Times New Roman"/>
        </w:rPr>
        <w:t>c</w:t>
      </w:r>
      <w:r w:rsidRPr="003375E7">
        <w:rPr>
          <w:rFonts w:ascii="Times New Roman" w:hAnsi="Times New Roman" w:cs="Times New Roman"/>
        </w:rPr>
        <w:t xml:space="preserve">zynszu </w:t>
      </w:r>
      <w:r w:rsidR="00462617" w:rsidRPr="003375E7">
        <w:rPr>
          <w:rFonts w:ascii="Times New Roman" w:hAnsi="Times New Roman" w:cs="Times New Roman"/>
        </w:rPr>
        <w:t xml:space="preserve">najmu brutto </w:t>
      </w:r>
      <w:r w:rsidRPr="003375E7">
        <w:rPr>
          <w:rFonts w:ascii="Times New Roman" w:hAnsi="Times New Roman" w:cs="Times New Roman"/>
        </w:rPr>
        <w:t xml:space="preserve">za każdy przypadek; </w:t>
      </w:r>
    </w:p>
    <w:p w14:paraId="3DD04CAB" w14:textId="37B29B8B" w:rsidR="00180718" w:rsidRPr="0047712E" w:rsidRDefault="00A95482" w:rsidP="009216F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 xml:space="preserve"> w przypadku powtarzającego się lub rażącego naruszenia obowiązków Najemcy o</w:t>
      </w:r>
      <w:r w:rsidR="00E575CA" w:rsidRPr="003375E7">
        <w:rPr>
          <w:rFonts w:ascii="Times New Roman" w:hAnsi="Times New Roman" w:cs="Times New Roman"/>
        </w:rPr>
        <w:t>kreślonych w § 4 ust. 1</w:t>
      </w:r>
      <w:r w:rsidRPr="003375E7">
        <w:rPr>
          <w:rFonts w:ascii="Times New Roman" w:hAnsi="Times New Roman" w:cs="Times New Roman"/>
        </w:rPr>
        <w:t xml:space="preserve"> umowy</w:t>
      </w:r>
      <w:r w:rsidR="000A1962" w:rsidRPr="003375E7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</w:t>
      </w:r>
      <w:r w:rsidR="0090247D">
        <w:rPr>
          <w:rFonts w:ascii="Times New Roman" w:hAnsi="Times New Roman" w:cs="Times New Roman"/>
        </w:rPr>
        <w:t>po uprzednim</w:t>
      </w:r>
      <w:r w:rsidRPr="003375E7">
        <w:rPr>
          <w:rFonts w:ascii="Times New Roman" w:hAnsi="Times New Roman" w:cs="Times New Roman"/>
        </w:rPr>
        <w:t xml:space="preserve"> bezskuteczn</w:t>
      </w:r>
      <w:r w:rsidR="0090247D">
        <w:rPr>
          <w:rFonts w:ascii="Times New Roman" w:hAnsi="Times New Roman" w:cs="Times New Roman"/>
        </w:rPr>
        <w:t>ym</w:t>
      </w:r>
      <w:r w:rsidRPr="003375E7">
        <w:rPr>
          <w:rFonts w:ascii="Times New Roman" w:hAnsi="Times New Roman" w:cs="Times New Roman"/>
        </w:rPr>
        <w:t xml:space="preserve"> pisemn</w:t>
      </w:r>
      <w:r w:rsidR="0090247D">
        <w:rPr>
          <w:rFonts w:ascii="Times New Roman" w:hAnsi="Times New Roman" w:cs="Times New Roman"/>
        </w:rPr>
        <w:t>ym</w:t>
      </w:r>
      <w:r w:rsidRPr="003375E7">
        <w:rPr>
          <w:rFonts w:ascii="Times New Roman" w:hAnsi="Times New Roman" w:cs="Times New Roman"/>
        </w:rPr>
        <w:t xml:space="preserve"> wezwani</w:t>
      </w:r>
      <w:r w:rsidR="0090247D">
        <w:rPr>
          <w:rFonts w:ascii="Times New Roman" w:hAnsi="Times New Roman" w:cs="Times New Roman"/>
        </w:rPr>
        <w:t>u</w:t>
      </w:r>
      <w:r w:rsidRPr="003375E7">
        <w:rPr>
          <w:rFonts w:ascii="Times New Roman" w:hAnsi="Times New Roman" w:cs="Times New Roman"/>
        </w:rPr>
        <w:t xml:space="preserve"> Najemcy przez Wynajmującego do zaprzestania naruszeń – w wysokości 30</w:t>
      </w:r>
      <w:proofErr w:type="gramStart"/>
      <w:r w:rsidRPr="003375E7">
        <w:rPr>
          <w:rFonts w:ascii="Times New Roman" w:hAnsi="Times New Roman" w:cs="Times New Roman"/>
        </w:rPr>
        <w:t>%</w:t>
      </w:r>
      <w:r w:rsidR="000A1962" w:rsidRPr="003375E7">
        <w:rPr>
          <w:rFonts w:ascii="Times New Roman" w:hAnsi="Times New Roman" w:cs="Times New Roman"/>
        </w:rPr>
        <w:t xml:space="preserve"> </w:t>
      </w:r>
      <w:r w:rsidRPr="003375E7">
        <w:rPr>
          <w:rFonts w:ascii="Times New Roman" w:hAnsi="Times New Roman" w:cs="Times New Roman"/>
        </w:rPr>
        <w:t xml:space="preserve"> </w:t>
      </w:r>
      <w:r w:rsidR="000A1962" w:rsidRPr="003375E7">
        <w:rPr>
          <w:rFonts w:ascii="Times New Roman" w:hAnsi="Times New Roman" w:cs="Times New Roman"/>
        </w:rPr>
        <w:t>wartości</w:t>
      </w:r>
      <w:proofErr w:type="gramEnd"/>
      <w:r w:rsidR="000A1962" w:rsidRPr="003375E7">
        <w:rPr>
          <w:rFonts w:ascii="Times New Roman" w:hAnsi="Times New Roman" w:cs="Times New Roman"/>
        </w:rPr>
        <w:t xml:space="preserve"> miesięcznego czynszu </w:t>
      </w:r>
      <w:r w:rsidR="000A1962" w:rsidRPr="0047712E">
        <w:rPr>
          <w:rFonts w:ascii="Times New Roman" w:hAnsi="Times New Roman" w:cs="Times New Roman"/>
        </w:rPr>
        <w:t>najmu brutto za każdy przypadek</w:t>
      </w:r>
      <w:r w:rsidRPr="0047712E">
        <w:rPr>
          <w:rFonts w:ascii="Times New Roman" w:hAnsi="Times New Roman" w:cs="Times New Roman"/>
        </w:rPr>
        <w:t xml:space="preserve">; </w:t>
      </w:r>
    </w:p>
    <w:p w14:paraId="7B1A0639" w14:textId="53109AF1" w:rsidR="00180718" w:rsidRPr="0047712E" w:rsidRDefault="00A95482" w:rsidP="009216F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7712E">
        <w:rPr>
          <w:rFonts w:ascii="Times New Roman" w:hAnsi="Times New Roman" w:cs="Times New Roman"/>
        </w:rPr>
        <w:t>w przypadku wypowiedzenia przez Wynajmującego umowy w trybie natychmiastowym w którejkolw</w:t>
      </w:r>
      <w:r w:rsidR="00E575CA" w:rsidRPr="0047712E">
        <w:rPr>
          <w:rFonts w:ascii="Times New Roman" w:hAnsi="Times New Roman" w:cs="Times New Roman"/>
        </w:rPr>
        <w:t>iek z sytuacji określonych w § 6</w:t>
      </w:r>
      <w:r w:rsidRPr="0047712E">
        <w:rPr>
          <w:rFonts w:ascii="Times New Roman" w:hAnsi="Times New Roman" w:cs="Times New Roman"/>
        </w:rPr>
        <w:t xml:space="preserve"> ust. 1</w:t>
      </w:r>
      <w:r w:rsidR="00E575CA" w:rsidRPr="0047712E">
        <w:rPr>
          <w:rFonts w:ascii="Times New Roman" w:hAnsi="Times New Roman" w:cs="Times New Roman"/>
        </w:rPr>
        <w:t xml:space="preserve"> pkt 3</w:t>
      </w:r>
      <w:r w:rsidR="00AC3726" w:rsidRPr="0047712E">
        <w:rPr>
          <w:rFonts w:ascii="Times New Roman" w:hAnsi="Times New Roman" w:cs="Times New Roman"/>
        </w:rPr>
        <w:t xml:space="preserve"> </w:t>
      </w:r>
      <w:proofErr w:type="gramStart"/>
      <w:r w:rsidR="00AC3726" w:rsidRPr="0047712E">
        <w:rPr>
          <w:rFonts w:ascii="Times New Roman" w:hAnsi="Times New Roman" w:cs="Times New Roman"/>
        </w:rPr>
        <w:t>a,b</w:t>
      </w:r>
      <w:proofErr w:type="gramEnd"/>
      <w:r w:rsidR="00AC3726" w:rsidRPr="0047712E">
        <w:rPr>
          <w:rFonts w:ascii="Times New Roman" w:hAnsi="Times New Roman" w:cs="Times New Roman"/>
        </w:rPr>
        <w:t>,</w:t>
      </w:r>
      <w:proofErr w:type="gramStart"/>
      <w:r w:rsidR="00AC3726" w:rsidRPr="0047712E">
        <w:rPr>
          <w:rFonts w:ascii="Times New Roman" w:hAnsi="Times New Roman" w:cs="Times New Roman"/>
        </w:rPr>
        <w:t>e,f</w:t>
      </w:r>
      <w:proofErr w:type="gramEnd"/>
      <w:r w:rsidR="00AC3726" w:rsidRPr="0047712E">
        <w:rPr>
          <w:rFonts w:ascii="Times New Roman" w:hAnsi="Times New Roman" w:cs="Times New Roman"/>
        </w:rPr>
        <w:t>,g</w:t>
      </w:r>
      <w:r w:rsidR="001110EF">
        <w:rPr>
          <w:rFonts w:ascii="Times New Roman" w:hAnsi="Times New Roman" w:cs="Times New Roman"/>
        </w:rPr>
        <w:t xml:space="preserve"> i </w:t>
      </w:r>
      <w:r w:rsidR="00AC3726" w:rsidRPr="0047712E">
        <w:rPr>
          <w:rFonts w:ascii="Times New Roman" w:hAnsi="Times New Roman" w:cs="Times New Roman"/>
        </w:rPr>
        <w:t>h</w:t>
      </w:r>
      <w:r w:rsidRPr="0047712E">
        <w:rPr>
          <w:rFonts w:ascii="Times New Roman" w:hAnsi="Times New Roman" w:cs="Times New Roman"/>
        </w:rPr>
        <w:t xml:space="preserve"> niniejszej umowy – w wysokości </w:t>
      </w:r>
      <w:r w:rsidR="0075009D" w:rsidRPr="0047712E">
        <w:rPr>
          <w:rFonts w:ascii="Times New Roman" w:hAnsi="Times New Roman" w:cs="Times New Roman"/>
        </w:rPr>
        <w:t>3</w:t>
      </w:r>
      <w:r w:rsidRPr="0047712E">
        <w:rPr>
          <w:rFonts w:ascii="Times New Roman" w:hAnsi="Times New Roman" w:cs="Times New Roman"/>
        </w:rPr>
        <w:t xml:space="preserve">-krotności </w:t>
      </w:r>
      <w:r w:rsidR="001110EF">
        <w:rPr>
          <w:rFonts w:ascii="Times New Roman" w:hAnsi="Times New Roman" w:cs="Times New Roman"/>
        </w:rPr>
        <w:t xml:space="preserve">wysokości </w:t>
      </w:r>
      <w:proofErr w:type="gramStart"/>
      <w:r w:rsidR="008D7B1B" w:rsidRPr="0047712E">
        <w:rPr>
          <w:rFonts w:ascii="Times New Roman" w:hAnsi="Times New Roman" w:cs="Times New Roman"/>
        </w:rPr>
        <w:t>czynszu  najmu</w:t>
      </w:r>
      <w:proofErr w:type="gramEnd"/>
      <w:r w:rsidR="008D7B1B" w:rsidRPr="0047712E">
        <w:rPr>
          <w:rFonts w:ascii="Times New Roman" w:hAnsi="Times New Roman" w:cs="Times New Roman"/>
        </w:rPr>
        <w:t xml:space="preserve"> brutto </w:t>
      </w:r>
      <w:proofErr w:type="gramStart"/>
      <w:r w:rsidR="008D7B1B" w:rsidRPr="0047712E">
        <w:rPr>
          <w:rFonts w:ascii="Times New Roman" w:hAnsi="Times New Roman" w:cs="Times New Roman"/>
        </w:rPr>
        <w:t>określonego  w</w:t>
      </w:r>
      <w:proofErr w:type="gramEnd"/>
      <w:r w:rsidR="008D7B1B" w:rsidRPr="0047712E">
        <w:rPr>
          <w:rFonts w:ascii="Times New Roman" w:hAnsi="Times New Roman" w:cs="Times New Roman"/>
        </w:rPr>
        <w:t xml:space="preserve">  </w:t>
      </w:r>
      <w:r w:rsidRPr="0047712E">
        <w:rPr>
          <w:rFonts w:ascii="Times New Roman" w:hAnsi="Times New Roman" w:cs="Times New Roman"/>
        </w:rPr>
        <w:t>§ 2 ust. 1 pkt 1</w:t>
      </w:r>
      <w:r w:rsidR="00F767E2" w:rsidRPr="0047712E">
        <w:rPr>
          <w:rFonts w:ascii="Times New Roman" w:hAnsi="Times New Roman" w:cs="Times New Roman"/>
        </w:rPr>
        <w:t xml:space="preserve"> </w:t>
      </w:r>
      <w:r w:rsidRPr="0047712E">
        <w:rPr>
          <w:rFonts w:ascii="Times New Roman" w:hAnsi="Times New Roman" w:cs="Times New Roman"/>
        </w:rPr>
        <w:t>umowy</w:t>
      </w:r>
      <w:r w:rsidR="0090247D">
        <w:rPr>
          <w:rFonts w:ascii="Times New Roman" w:hAnsi="Times New Roman" w:cs="Times New Roman"/>
        </w:rPr>
        <w:t>.</w:t>
      </w:r>
    </w:p>
    <w:p w14:paraId="306DAB33" w14:textId="77777777" w:rsidR="00F767E2" w:rsidRPr="003375E7" w:rsidRDefault="00A95482" w:rsidP="009216F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Wynajmujący zastrzega sobie możliwość dochodzenia odszkodowania przewyższającego wysokość zastrzeżonych kar umownych.</w:t>
      </w:r>
    </w:p>
    <w:p w14:paraId="79458B31" w14:textId="77777777" w:rsidR="00E575CA" w:rsidRPr="003375E7" w:rsidRDefault="00E575CA" w:rsidP="003F4B1F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BF9CF22" w14:textId="10712B61" w:rsidR="00F767E2" w:rsidRPr="003375E7" w:rsidRDefault="00010B90" w:rsidP="003F4B1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375E7">
        <w:rPr>
          <w:rFonts w:ascii="Times New Roman" w:hAnsi="Times New Roman" w:cs="Times New Roman"/>
          <w:b/>
          <w:bCs/>
        </w:rPr>
        <w:lastRenderedPageBreak/>
        <w:t>§ 8</w:t>
      </w:r>
      <w:r w:rsidR="00180718" w:rsidRPr="003375E7">
        <w:rPr>
          <w:rFonts w:ascii="Times New Roman" w:hAnsi="Times New Roman" w:cs="Times New Roman"/>
          <w:b/>
          <w:bCs/>
        </w:rPr>
        <w:t>.</w:t>
      </w:r>
    </w:p>
    <w:p w14:paraId="0DE20EF8" w14:textId="73E3F55F" w:rsidR="00D152D1" w:rsidRPr="00E07388" w:rsidRDefault="00463CB0" w:rsidP="00E07388">
      <w:pPr>
        <w:pStyle w:val="Akapitzlist"/>
        <w:numPr>
          <w:ilvl w:val="3"/>
          <w:numId w:val="15"/>
        </w:numPr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Po rozwiązani</w:t>
      </w:r>
      <w:r w:rsidR="00E575CA" w:rsidRPr="003375E7">
        <w:rPr>
          <w:rFonts w:ascii="Times New Roman" w:hAnsi="Times New Roman" w:cs="Times New Roman"/>
        </w:rPr>
        <w:t>u umowy</w:t>
      </w:r>
      <w:r w:rsidR="008D7B1B" w:rsidRPr="003375E7">
        <w:rPr>
          <w:rFonts w:ascii="Times New Roman" w:hAnsi="Times New Roman" w:cs="Times New Roman"/>
        </w:rPr>
        <w:t>,</w:t>
      </w:r>
      <w:r w:rsidR="00E575CA" w:rsidRPr="003375E7">
        <w:rPr>
          <w:rFonts w:ascii="Times New Roman" w:hAnsi="Times New Roman" w:cs="Times New Roman"/>
        </w:rPr>
        <w:t xml:space="preserve"> Najemca </w:t>
      </w:r>
      <w:r w:rsidR="008D7B1B" w:rsidRPr="003375E7">
        <w:rPr>
          <w:rFonts w:ascii="Times New Roman" w:hAnsi="Times New Roman" w:cs="Times New Roman"/>
        </w:rPr>
        <w:t>po</w:t>
      </w:r>
      <w:r w:rsidR="00E575CA" w:rsidRPr="003375E7">
        <w:rPr>
          <w:rFonts w:ascii="Times New Roman" w:hAnsi="Times New Roman" w:cs="Times New Roman"/>
        </w:rPr>
        <w:t xml:space="preserve">winien zwrócić Przedmiot </w:t>
      </w:r>
      <w:r w:rsidR="001110EF">
        <w:rPr>
          <w:rFonts w:ascii="Times New Roman" w:hAnsi="Times New Roman" w:cs="Times New Roman"/>
        </w:rPr>
        <w:t>n</w:t>
      </w:r>
      <w:r w:rsidR="001110EF" w:rsidRPr="003375E7">
        <w:rPr>
          <w:rFonts w:ascii="Times New Roman" w:hAnsi="Times New Roman" w:cs="Times New Roman"/>
        </w:rPr>
        <w:t xml:space="preserve">ajmu </w:t>
      </w:r>
      <w:r w:rsidR="00D67132" w:rsidRPr="003375E7">
        <w:rPr>
          <w:rFonts w:ascii="Times New Roman" w:hAnsi="Times New Roman" w:cs="Times New Roman"/>
        </w:rPr>
        <w:t>oraz</w:t>
      </w:r>
      <w:r w:rsidRPr="003375E7">
        <w:rPr>
          <w:rFonts w:ascii="Times New Roman" w:hAnsi="Times New Roman" w:cs="Times New Roman"/>
        </w:rPr>
        <w:t xml:space="preserve"> wyposażenie opisane w załączni</w:t>
      </w:r>
      <w:r w:rsidR="00D67132" w:rsidRPr="003375E7">
        <w:rPr>
          <w:rFonts w:ascii="Times New Roman" w:hAnsi="Times New Roman" w:cs="Times New Roman"/>
        </w:rPr>
        <w:t>kach</w:t>
      </w:r>
      <w:r w:rsidR="00AD43B8" w:rsidRPr="003375E7">
        <w:rPr>
          <w:rFonts w:ascii="Times New Roman" w:hAnsi="Times New Roman" w:cs="Times New Roman"/>
        </w:rPr>
        <w:t xml:space="preserve"> do protokołu zdawczo-odbiorczego</w:t>
      </w:r>
      <w:r w:rsidRPr="003375E7">
        <w:rPr>
          <w:rFonts w:ascii="Times New Roman" w:hAnsi="Times New Roman" w:cs="Times New Roman"/>
        </w:rPr>
        <w:t xml:space="preserve"> w stanie niepogorszonym oraz na własny koszt opróżnić go z rzeczy wniesionych przez Najemcę. </w:t>
      </w:r>
      <w:r w:rsidR="00D152D1" w:rsidRPr="00E07388">
        <w:rPr>
          <w:rFonts w:ascii="Times New Roman" w:hAnsi="Times New Roman" w:cs="Times New Roman"/>
        </w:rPr>
        <w:t xml:space="preserve">Najemca obowiązany jest, w szczególności: </w:t>
      </w:r>
    </w:p>
    <w:p w14:paraId="093488C6" w14:textId="181C39CC" w:rsidR="00D152D1" w:rsidRPr="00D152D1" w:rsidRDefault="00D152D1" w:rsidP="00E07388">
      <w:pPr>
        <w:pStyle w:val="Akapitzlist"/>
        <w:spacing w:after="0" w:line="276" w:lineRule="auto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152D1">
        <w:rPr>
          <w:rFonts w:ascii="Times New Roman" w:hAnsi="Times New Roman" w:cs="Times New Roman"/>
        </w:rPr>
        <w:t>) dokonać uprzątnięcia Przedmiotu najmu;</w:t>
      </w:r>
    </w:p>
    <w:p w14:paraId="3F6FBC51" w14:textId="5FD3DA64" w:rsidR="00D152D1" w:rsidRPr="003375E7" w:rsidRDefault="00D152D1" w:rsidP="00E07388">
      <w:pPr>
        <w:spacing w:after="0" w:line="276" w:lineRule="auto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375E7">
        <w:rPr>
          <w:rFonts w:ascii="Times New Roman" w:hAnsi="Times New Roman" w:cs="Times New Roman"/>
        </w:rPr>
        <w:t>) dokonać obciążających go napraw.</w:t>
      </w:r>
    </w:p>
    <w:p w14:paraId="549D6AF4" w14:textId="31CDB138" w:rsidR="00180718" w:rsidRPr="00D152D1" w:rsidRDefault="00A95482" w:rsidP="00D152D1">
      <w:pPr>
        <w:pStyle w:val="Akapitzlist"/>
        <w:numPr>
          <w:ilvl w:val="3"/>
          <w:numId w:val="15"/>
        </w:numPr>
        <w:jc w:val="both"/>
        <w:rPr>
          <w:rFonts w:ascii="Times New Roman" w:hAnsi="Times New Roman" w:cs="Times New Roman"/>
        </w:rPr>
      </w:pPr>
      <w:r w:rsidRPr="00D152D1">
        <w:rPr>
          <w:rFonts w:ascii="Times New Roman" w:hAnsi="Times New Roman" w:cs="Times New Roman"/>
        </w:rPr>
        <w:t xml:space="preserve">Zwrot Przedmiotu </w:t>
      </w:r>
      <w:r w:rsidR="001110EF" w:rsidRPr="00D152D1">
        <w:rPr>
          <w:rFonts w:ascii="Times New Roman" w:hAnsi="Times New Roman" w:cs="Times New Roman"/>
        </w:rPr>
        <w:t xml:space="preserve">najmu </w:t>
      </w:r>
      <w:r w:rsidRPr="00D152D1">
        <w:rPr>
          <w:rFonts w:ascii="Times New Roman" w:hAnsi="Times New Roman" w:cs="Times New Roman"/>
        </w:rPr>
        <w:t xml:space="preserve">Wynajmującemu powinien nastąpić w terminie do 14 dni od dnia rozwiązania Umowy i najpóźniej w tym dniu zostanie sporządzony protokół zdawczo–odbiorczy. Protokół zostanie sporządzony z udziałem Wynajmującego i Najemcy lub osób przez nich upoważnionych w dniu zwrotu Przedmiotu </w:t>
      </w:r>
      <w:r w:rsidR="001110EF" w:rsidRPr="00D152D1">
        <w:rPr>
          <w:rFonts w:ascii="Times New Roman" w:hAnsi="Times New Roman" w:cs="Times New Roman"/>
        </w:rPr>
        <w:t>najmu</w:t>
      </w:r>
      <w:r w:rsidRPr="00D152D1">
        <w:rPr>
          <w:rFonts w:ascii="Times New Roman" w:hAnsi="Times New Roman" w:cs="Times New Roman"/>
        </w:rPr>
        <w:t xml:space="preserve">. Jeżeli Najemca nie stawi się w terminie wskazanym w zawiadomieniu, Wynajmujący sporządzi protokół zdawczo–odbiorczy bez udziału Najemcy. </w:t>
      </w:r>
    </w:p>
    <w:p w14:paraId="7C0C1424" w14:textId="704C399F" w:rsidR="00D152D1" w:rsidRPr="00D152D1" w:rsidRDefault="00A95482" w:rsidP="00D152D1">
      <w:pPr>
        <w:pStyle w:val="Akapitzlist"/>
        <w:numPr>
          <w:ilvl w:val="3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152D1">
        <w:rPr>
          <w:rFonts w:ascii="Times New Roman" w:hAnsi="Times New Roman" w:cs="Times New Roman"/>
        </w:rPr>
        <w:t xml:space="preserve">W przypadku korzystania z Przedmiotu Najmu przez Najemcę po </w:t>
      </w:r>
      <w:r w:rsidR="008D7B1B" w:rsidRPr="00D152D1">
        <w:rPr>
          <w:rFonts w:ascii="Times New Roman" w:hAnsi="Times New Roman" w:cs="Times New Roman"/>
        </w:rPr>
        <w:t xml:space="preserve">rozwiązaniu </w:t>
      </w:r>
      <w:r w:rsidRPr="00D152D1">
        <w:rPr>
          <w:rFonts w:ascii="Times New Roman" w:hAnsi="Times New Roman" w:cs="Times New Roman"/>
        </w:rPr>
        <w:t>umowy</w:t>
      </w:r>
      <w:r w:rsidR="008D7B1B" w:rsidRPr="00D152D1">
        <w:rPr>
          <w:rFonts w:ascii="Times New Roman" w:hAnsi="Times New Roman" w:cs="Times New Roman"/>
        </w:rPr>
        <w:t>,</w:t>
      </w:r>
      <w:r w:rsidRPr="00D152D1">
        <w:rPr>
          <w:rFonts w:ascii="Times New Roman" w:hAnsi="Times New Roman" w:cs="Times New Roman"/>
        </w:rPr>
        <w:t xml:space="preserve"> </w:t>
      </w:r>
    </w:p>
    <w:p w14:paraId="2506AD49" w14:textId="0B49450F" w:rsidR="00F767E2" w:rsidRPr="00D152D1" w:rsidRDefault="00A95482" w:rsidP="00D152D1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D152D1">
        <w:rPr>
          <w:rFonts w:ascii="Times New Roman" w:hAnsi="Times New Roman" w:cs="Times New Roman"/>
        </w:rPr>
        <w:t>Wynajmującemu przysługuje prawo do</w:t>
      </w:r>
      <w:r w:rsidR="008D7B1B" w:rsidRPr="00D152D1">
        <w:rPr>
          <w:rFonts w:ascii="Times New Roman" w:hAnsi="Times New Roman" w:cs="Times New Roman"/>
        </w:rPr>
        <w:t xml:space="preserve"> naliczenia</w:t>
      </w:r>
      <w:r w:rsidRPr="00D152D1">
        <w:rPr>
          <w:rFonts w:ascii="Times New Roman" w:hAnsi="Times New Roman" w:cs="Times New Roman"/>
        </w:rPr>
        <w:t xml:space="preserve"> kary umownej za bezumowne korzystanie z Przedmiotu Najmu w wysokości stanowiącej iloczyn 150 % </w:t>
      </w:r>
      <w:r w:rsidR="008D7B1B" w:rsidRPr="00D152D1">
        <w:rPr>
          <w:rFonts w:ascii="Times New Roman" w:hAnsi="Times New Roman" w:cs="Times New Roman"/>
        </w:rPr>
        <w:t xml:space="preserve">wartości miesięcznego czynszu najmu określonego </w:t>
      </w:r>
      <w:r w:rsidRPr="00D152D1">
        <w:rPr>
          <w:rFonts w:ascii="Times New Roman" w:hAnsi="Times New Roman" w:cs="Times New Roman"/>
        </w:rPr>
        <w:t xml:space="preserve">§ 2 ust. 1 </w:t>
      </w:r>
      <w:r w:rsidR="00E575CA" w:rsidRPr="00D152D1">
        <w:rPr>
          <w:rFonts w:ascii="Times New Roman" w:hAnsi="Times New Roman" w:cs="Times New Roman"/>
        </w:rPr>
        <w:t>pkt 1</w:t>
      </w:r>
      <w:r w:rsidR="00F767E2" w:rsidRPr="00D152D1">
        <w:rPr>
          <w:rFonts w:ascii="Times New Roman" w:hAnsi="Times New Roman" w:cs="Times New Roman"/>
        </w:rPr>
        <w:t xml:space="preserve"> </w:t>
      </w:r>
      <w:r w:rsidRPr="00D152D1">
        <w:rPr>
          <w:rFonts w:ascii="Times New Roman" w:hAnsi="Times New Roman" w:cs="Times New Roman"/>
        </w:rPr>
        <w:t>umowy</w:t>
      </w:r>
      <w:r w:rsidR="008D7B1B" w:rsidRPr="00D152D1">
        <w:rPr>
          <w:rFonts w:ascii="Times New Roman" w:hAnsi="Times New Roman" w:cs="Times New Roman"/>
        </w:rPr>
        <w:t>.</w:t>
      </w:r>
      <w:r w:rsidRPr="00D152D1">
        <w:rPr>
          <w:rFonts w:ascii="Times New Roman" w:hAnsi="Times New Roman" w:cs="Times New Roman"/>
        </w:rPr>
        <w:t xml:space="preserve"> </w:t>
      </w:r>
    </w:p>
    <w:p w14:paraId="0C3282C5" w14:textId="77777777" w:rsidR="00F767E2" w:rsidRPr="003375E7" w:rsidRDefault="00F767E2" w:rsidP="003F4B1F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36F910E0" w14:textId="77777777" w:rsidR="00180718" w:rsidRPr="003375E7" w:rsidRDefault="00180718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C09391F" w14:textId="7CC4D04F" w:rsidR="00010B90" w:rsidRPr="003375E7" w:rsidRDefault="00010B90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 xml:space="preserve">§ </w:t>
      </w:r>
      <w:r w:rsidR="00B638BB" w:rsidRPr="003375E7">
        <w:rPr>
          <w:rFonts w:ascii="Times New Roman" w:eastAsia="Calibri" w:hAnsi="Times New Roman" w:cs="Times New Roman"/>
          <w:b/>
          <w:bCs/>
        </w:rPr>
        <w:t>9</w:t>
      </w:r>
      <w:r w:rsidRPr="003375E7">
        <w:rPr>
          <w:rFonts w:ascii="Times New Roman" w:eastAsia="Calibri" w:hAnsi="Times New Roman" w:cs="Times New Roman"/>
          <w:b/>
          <w:bCs/>
        </w:rPr>
        <w:t>.</w:t>
      </w:r>
    </w:p>
    <w:p w14:paraId="58E10246" w14:textId="0D4F159B" w:rsidR="00010B90" w:rsidRPr="003375E7" w:rsidRDefault="00010B90" w:rsidP="009216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hAnsi="Times New Roman" w:cs="Times New Roman"/>
        </w:rPr>
        <w:t>Korespondencja kierowana do Najemcy będzie wysyłana na adres poczty elektronicznej: ……………</w:t>
      </w:r>
      <w:proofErr w:type="gramStart"/>
      <w:r w:rsidRPr="003375E7">
        <w:rPr>
          <w:rFonts w:ascii="Times New Roman" w:hAnsi="Times New Roman" w:cs="Times New Roman"/>
        </w:rPr>
        <w:t>…….</w:t>
      </w:r>
      <w:proofErr w:type="gramEnd"/>
      <w:r w:rsidRPr="003375E7">
        <w:rPr>
          <w:rFonts w:ascii="Times New Roman" w:hAnsi="Times New Roman" w:cs="Times New Roman"/>
        </w:rPr>
        <w:t>,</w:t>
      </w:r>
      <w:r w:rsidR="00314A96">
        <w:rPr>
          <w:rFonts w:ascii="Times New Roman" w:hAnsi="Times New Roman" w:cs="Times New Roman"/>
        </w:rPr>
        <w:t>,</w:t>
      </w:r>
      <w:r w:rsidRPr="003375E7">
        <w:rPr>
          <w:rFonts w:ascii="Times New Roman" w:hAnsi="Times New Roman" w:cs="Times New Roman"/>
        </w:rPr>
        <w:t xml:space="preserve"> a w przypadku korespondencji wymagającej zachowania formy pisemnej na adres: </w:t>
      </w:r>
      <w:r w:rsidRPr="003375E7">
        <w:rPr>
          <w:rFonts w:ascii="Times New Roman" w:hAnsi="Times New Roman" w:cs="Times New Roman"/>
          <w:b/>
        </w:rPr>
        <w:t>……………...</w:t>
      </w:r>
    </w:p>
    <w:p w14:paraId="4B21111E" w14:textId="77777777" w:rsidR="00010B90" w:rsidRPr="003375E7" w:rsidRDefault="00010B90" w:rsidP="009216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</w:rPr>
        <w:t>Najemca bezzwłocznie powiadomi Wynajmującego o zmianie adresów wskazanych w ust. 1</w:t>
      </w:r>
      <w:r w:rsidRPr="003375E7">
        <w:rPr>
          <w:rFonts w:ascii="Times New Roman" w:eastAsia="Calibri" w:hAnsi="Times New Roman" w:cs="Times New Roman"/>
          <w:b/>
          <w:bCs/>
        </w:rPr>
        <w:t xml:space="preserve">. </w:t>
      </w:r>
      <w:r w:rsidRPr="003375E7">
        <w:rPr>
          <w:rFonts w:ascii="Times New Roman" w:eastAsia="Calibri" w:hAnsi="Times New Roman" w:cs="Times New Roman"/>
        </w:rPr>
        <w:t>W przypadku braku takiego zawiadomienia, pisma przeznaczone dla Najemcy będą po ich zwrocie dołączone do akt umowy najmu ze skutkiem doręczenia.</w:t>
      </w:r>
    </w:p>
    <w:p w14:paraId="4E9A95FF" w14:textId="77777777" w:rsidR="00010B90" w:rsidRPr="003375E7" w:rsidRDefault="00010B90" w:rsidP="003F4B1F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00220E5E" w14:textId="77777777" w:rsidR="001C1B5C" w:rsidRPr="003375E7" w:rsidRDefault="001C1B5C" w:rsidP="003F4B1F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B793945" w14:textId="691CBFDE" w:rsidR="00180718" w:rsidRPr="003375E7" w:rsidRDefault="00010B90" w:rsidP="003F4B1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375E7">
        <w:rPr>
          <w:rFonts w:ascii="Times New Roman" w:hAnsi="Times New Roman" w:cs="Times New Roman"/>
          <w:b/>
          <w:bCs/>
        </w:rPr>
        <w:t>§ 1</w:t>
      </w:r>
      <w:r w:rsidR="00B638BB" w:rsidRPr="003375E7">
        <w:rPr>
          <w:rFonts w:ascii="Times New Roman" w:hAnsi="Times New Roman" w:cs="Times New Roman"/>
          <w:b/>
          <w:bCs/>
        </w:rPr>
        <w:t>0</w:t>
      </w:r>
      <w:r w:rsidR="00180718" w:rsidRPr="003375E7">
        <w:rPr>
          <w:rFonts w:ascii="Times New Roman" w:hAnsi="Times New Roman" w:cs="Times New Roman"/>
          <w:b/>
          <w:bCs/>
        </w:rPr>
        <w:t>.</w:t>
      </w:r>
    </w:p>
    <w:p w14:paraId="1496D98C" w14:textId="1F23677C" w:rsidR="00180718" w:rsidRPr="003375E7" w:rsidRDefault="00D75504" w:rsidP="009216FF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W sprawach nieuregulowanych w niniejszej umowie </w:t>
      </w:r>
      <w:r w:rsidR="00F767E2" w:rsidRPr="003375E7">
        <w:rPr>
          <w:rFonts w:ascii="Times New Roman" w:eastAsia="Calibri" w:hAnsi="Times New Roman" w:cs="Times New Roman"/>
        </w:rPr>
        <w:t xml:space="preserve">zastosowanie </w:t>
      </w:r>
      <w:r w:rsidR="0007709E" w:rsidRPr="003375E7">
        <w:rPr>
          <w:rFonts w:ascii="Times New Roman" w:eastAsia="Calibri" w:hAnsi="Times New Roman" w:cs="Times New Roman"/>
        </w:rPr>
        <w:t xml:space="preserve">mają </w:t>
      </w:r>
      <w:r w:rsidR="00F767E2" w:rsidRPr="003375E7">
        <w:rPr>
          <w:rFonts w:ascii="Times New Roman" w:eastAsia="Calibri" w:hAnsi="Times New Roman" w:cs="Times New Roman"/>
        </w:rPr>
        <w:t>przepisy Kodeksu   cywilnego.</w:t>
      </w:r>
    </w:p>
    <w:p w14:paraId="7A247C4A" w14:textId="4B189860" w:rsidR="00180718" w:rsidRPr="003375E7" w:rsidRDefault="00F767E2" w:rsidP="009216FF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Sprawy sporne mogące wyniknąć w związku z wykonywaniem niniejszej umowy rozstrzygać będzie sąd powszechny właściwy dla </w:t>
      </w:r>
      <w:r w:rsidR="000A1962" w:rsidRPr="003375E7">
        <w:rPr>
          <w:rFonts w:ascii="Times New Roman" w:eastAsia="Calibri" w:hAnsi="Times New Roman" w:cs="Times New Roman"/>
        </w:rPr>
        <w:t xml:space="preserve">siedziby </w:t>
      </w:r>
      <w:r w:rsidRPr="003375E7">
        <w:rPr>
          <w:rFonts w:ascii="Times New Roman" w:eastAsia="Calibri" w:hAnsi="Times New Roman" w:cs="Times New Roman"/>
        </w:rPr>
        <w:t xml:space="preserve">Wynajmującego. </w:t>
      </w:r>
    </w:p>
    <w:p w14:paraId="64C11812" w14:textId="77777777" w:rsidR="00180718" w:rsidRPr="003375E7" w:rsidRDefault="00F767E2" w:rsidP="009216FF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>Wszelkie zmiany niniejszej umowy wymagają formy pisemnej pod rygorem nieważności.</w:t>
      </w:r>
    </w:p>
    <w:p w14:paraId="64930934" w14:textId="77777777" w:rsidR="00DA1194" w:rsidRPr="003375E7" w:rsidRDefault="00DA1194" w:rsidP="006E4919">
      <w:pPr>
        <w:spacing w:after="0" w:line="276" w:lineRule="auto"/>
        <w:rPr>
          <w:rFonts w:ascii="Times New Roman" w:eastAsia="Calibri" w:hAnsi="Times New Roman" w:cs="Times New Roman"/>
          <w:b/>
          <w:bCs/>
        </w:rPr>
      </w:pPr>
    </w:p>
    <w:p w14:paraId="412B192C" w14:textId="77777777" w:rsidR="00DA1194" w:rsidRPr="003375E7" w:rsidRDefault="00DA1194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4BEBBCF" w14:textId="77777777" w:rsidR="00DA1194" w:rsidRPr="003375E7" w:rsidRDefault="00DA1194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FAC0D39" w14:textId="58C18215" w:rsidR="00F767E2" w:rsidRPr="003375E7" w:rsidRDefault="00010B90" w:rsidP="003F4B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375E7">
        <w:rPr>
          <w:rFonts w:ascii="Times New Roman" w:eastAsia="Calibri" w:hAnsi="Times New Roman" w:cs="Times New Roman"/>
          <w:b/>
          <w:bCs/>
        </w:rPr>
        <w:t>§ 1</w:t>
      </w:r>
      <w:r w:rsidR="00B638BB" w:rsidRPr="003375E7">
        <w:rPr>
          <w:rFonts w:ascii="Times New Roman" w:eastAsia="Calibri" w:hAnsi="Times New Roman" w:cs="Times New Roman"/>
          <w:b/>
          <w:bCs/>
        </w:rPr>
        <w:t>1</w:t>
      </w:r>
      <w:r w:rsidR="00F767E2" w:rsidRPr="003375E7">
        <w:rPr>
          <w:rFonts w:ascii="Times New Roman" w:eastAsia="Calibri" w:hAnsi="Times New Roman" w:cs="Times New Roman"/>
          <w:b/>
          <w:bCs/>
        </w:rPr>
        <w:t>.</w:t>
      </w:r>
    </w:p>
    <w:p w14:paraId="4684226B" w14:textId="2DFC8711" w:rsidR="00F767E2" w:rsidRPr="003375E7" w:rsidRDefault="00F767E2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</w:rPr>
        <w:t xml:space="preserve">Umowa </w:t>
      </w:r>
      <w:r w:rsidR="006F1F15" w:rsidRPr="003375E7">
        <w:rPr>
          <w:rFonts w:ascii="Times New Roman" w:eastAsia="Calibri" w:hAnsi="Times New Roman" w:cs="Times New Roman"/>
        </w:rPr>
        <w:t xml:space="preserve">została sporządzona </w:t>
      </w:r>
      <w:r w:rsidRPr="003375E7">
        <w:rPr>
          <w:rFonts w:ascii="Times New Roman" w:eastAsia="Calibri" w:hAnsi="Times New Roman" w:cs="Times New Roman"/>
        </w:rPr>
        <w:t xml:space="preserve">w dwóch jednobrzmiących egzemplarzach, po jednym dla każdej ze </w:t>
      </w:r>
      <w:r w:rsidR="006F1F15" w:rsidRPr="003375E7">
        <w:rPr>
          <w:rFonts w:ascii="Times New Roman" w:eastAsia="Calibri" w:hAnsi="Times New Roman" w:cs="Times New Roman"/>
        </w:rPr>
        <w:t>S</w:t>
      </w:r>
      <w:r w:rsidRPr="003375E7">
        <w:rPr>
          <w:rFonts w:ascii="Times New Roman" w:eastAsia="Calibri" w:hAnsi="Times New Roman" w:cs="Times New Roman"/>
        </w:rPr>
        <w:t>tron.</w:t>
      </w:r>
    </w:p>
    <w:p w14:paraId="418BBF2C" w14:textId="2931CEE8" w:rsidR="006E4919" w:rsidRPr="003375E7" w:rsidRDefault="006E4919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6DB5E8A" w14:textId="77777777" w:rsidR="006E4919" w:rsidRPr="003375E7" w:rsidRDefault="006E4919" w:rsidP="003F4B1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6292D20" w14:textId="77777777" w:rsidR="00F767E2" w:rsidRPr="003375E7" w:rsidRDefault="00F767E2" w:rsidP="00F767E2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06A70FB" w14:textId="2D03F250" w:rsidR="00010B90" w:rsidRPr="003375E7" w:rsidRDefault="00010B90" w:rsidP="00010B90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</w:rPr>
      </w:pPr>
      <w:r w:rsidRPr="003375E7">
        <w:rPr>
          <w:rFonts w:ascii="Times New Roman" w:eastAsia="Calibri" w:hAnsi="Times New Roman" w:cs="Times New Roman"/>
          <w:b/>
        </w:rPr>
        <w:t xml:space="preserve">Wynajmujący                                                             </w:t>
      </w:r>
      <w:r w:rsidRPr="003375E7">
        <w:rPr>
          <w:rFonts w:ascii="Times New Roman" w:eastAsia="Calibri" w:hAnsi="Times New Roman" w:cs="Times New Roman"/>
          <w:b/>
        </w:rPr>
        <w:tab/>
      </w:r>
      <w:r w:rsidRPr="003375E7">
        <w:rPr>
          <w:rFonts w:ascii="Times New Roman" w:eastAsia="Calibri" w:hAnsi="Times New Roman" w:cs="Times New Roman"/>
          <w:b/>
        </w:rPr>
        <w:tab/>
      </w:r>
      <w:r w:rsidR="003F4B1F" w:rsidRPr="003375E7">
        <w:rPr>
          <w:rFonts w:ascii="Times New Roman" w:eastAsia="Calibri" w:hAnsi="Times New Roman" w:cs="Times New Roman"/>
          <w:b/>
        </w:rPr>
        <w:t xml:space="preserve">     </w:t>
      </w:r>
      <w:r w:rsidRPr="003375E7">
        <w:rPr>
          <w:rFonts w:ascii="Times New Roman" w:eastAsia="Calibri" w:hAnsi="Times New Roman" w:cs="Times New Roman"/>
          <w:b/>
        </w:rPr>
        <w:t>Najemca</w:t>
      </w:r>
      <w:r w:rsidRPr="003375E7">
        <w:rPr>
          <w:rFonts w:ascii="Times New Roman" w:eastAsia="Calibri" w:hAnsi="Times New Roman" w:cs="Times New Roman"/>
        </w:rPr>
        <w:t xml:space="preserve"> </w:t>
      </w:r>
    </w:p>
    <w:p w14:paraId="2E7D1C89" w14:textId="77777777" w:rsidR="005977FA" w:rsidRPr="003375E7" w:rsidRDefault="005977FA" w:rsidP="005977F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</w:p>
    <w:p w14:paraId="708C95BE" w14:textId="77777777" w:rsidR="000A589C" w:rsidRDefault="000A589C" w:rsidP="000A589C">
      <w:pPr>
        <w:jc w:val="center"/>
        <w:rPr>
          <w:b/>
          <w:bCs/>
        </w:rPr>
      </w:pPr>
    </w:p>
    <w:p w14:paraId="268C3192" w14:textId="77777777" w:rsidR="00020405" w:rsidRDefault="00020405" w:rsidP="000A589C">
      <w:pPr>
        <w:jc w:val="center"/>
        <w:rPr>
          <w:rFonts w:ascii="Times New Roman" w:hAnsi="Times New Roman" w:cs="Times New Roman"/>
          <w:b/>
          <w:bCs/>
        </w:rPr>
      </w:pPr>
    </w:p>
    <w:p w14:paraId="39314EFA" w14:textId="77777777" w:rsidR="00D152D1" w:rsidRDefault="00D152D1" w:rsidP="000A589C">
      <w:pPr>
        <w:jc w:val="center"/>
        <w:rPr>
          <w:rFonts w:ascii="Times New Roman" w:hAnsi="Times New Roman" w:cs="Times New Roman"/>
          <w:b/>
          <w:bCs/>
        </w:rPr>
      </w:pPr>
    </w:p>
    <w:p w14:paraId="4FA6A203" w14:textId="77777777" w:rsidR="00D152D1" w:rsidRDefault="00D152D1" w:rsidP="000A589C">
      <w:pPr>
        <w:jc w:val="center"/>
        <w:rPr>
          <w:rFonts w:ascii="Times New Roman" w:hAnsi="Times New Roman" w:cs="Times New Roman"/>
          <w:b/>
          <w:bCs/>
        </w:rPr>
      </w:pPr>
    </w:p>
    <w:p w14:paraId="3F702365" w14:textId="77777777" w:rsidR="00D152D1" w:rsidRDefault="00D152D1" w:rsidP="000A589C">
      <w:pPr>
        <w:jc w:val="center"/>
        <w:rPr>
          <w:rFonts w:ascii="Times New Roman" w:hAnsi="Times New Roman" w:cs="Times New Roman"/>
          <w:b/>
          <w:bCs/>
        </w:rPr>
      </w:pPr>
    </w:p>
    <w:p w14:paraId="71E2FAB2" w14:textId="77777777" w:rsidR="00020405" w:rsidRDefault="00020405" w:rsidP="00B02B3E">
      <w:pPr>
        <w:rPr>
          <w:rFonts w:ascii="Times New Roman" w:hAnsi="Times New Roman" w:cs="Times New Roman"/>
          <w:b/>
          <w:bCs/>
        </w:rPr>
      </w:pPr>
    </w:p>
    <w:p w14:paraId="3F0D7F65" w14:textId="4BD67403" w:rsidR="000A589C" w:rsidRPr="00AF3C33" w:rsidRDefault="000A589C" w:rsidP="004A01BC">
      <w:pPr>
        <w:spacing w:after="100" w:afterAutospacing="1"/>
        <w:jc w:val="center"/>
        <w:rPr>
          <w:rFonts w:ascii="Times New Roman" w:hAnsi="Times New Roman" w:cs="Times New Roman"/>
          <w:b/>
          <w:bCs/>
        </w:rPr>
      </w:pPr>
      <w:r w:rsidRPr="00AF3C33">
        <w:rPr>
          <w:rFonts w:ascii="Times New Roman" w:hAnsi="Times New Roman" w:cs="Times New Roman"/>
          <w:b/>
          <w:bCs/>
        </w:rPr>
        <w:t>Informacja o przetwarzaniu danych osobowych do umowy najmu</w:t>
      </w:r>
      <w:r w:rsidR="00314A96">
        <w:rPr>
          <w:rFonts w:ascii="Times New Roman" w:hAnsi="Times New Roman" w:cs="Times New Roman"/>
          <w:b/>
          <w:bCs/>
        </w:rPr>
        <w:t>.</w:t>
      </w:r>
      <w:r w:rsidR="00314A96" w:rsidRPr="00AF3C33">
        <w:rPr>
          <w:rFonts w:ascii="Times New Roman" w:hAnsi="Times New Roman" w:cs="Times New Roman"/>
          <w:b/>
          <w:bCs/>
        </w:rPr>
        <w:t xml:space="preserve"> </w:t>
      </w:r>
    </w:p>
    <w:p w14:paraId="03DD254E" w14:textId="77777777" w:rsidR="000A589C" w:rsidRPr="00AF3C33" w:rsidRDefault="000A589C" w:rsidP="004A01BC">
      <w:pPr>
        <w:spacing w:after="100" w:afterAutospacing="1"/>
        <w:jc w:val="center"/>
        <w:rPr>
          <w:rFonts w:ascii="Times New Roman" w:hAnsi="Times New Roman" w:cs="Times New Roman"/>
          <w:b/>
          <w:bCs/>
        </w:rPr>
      </w:pPr>
      <w:r w:rsidRPr="00AF3C33">
        <w:rPr>
          <w:rFonts w:ascii="Times New Roman" w:hAnsi="Times New Roman" w:cs="Times New Roman"/>
          <w:b/>
          <w:bCs/>
        </w:rPr>
        <w:t>Uniwersytet Szczeciński jako wynajmujący</w:t>
      </w:r>
    </w:p>
    <w:p w14:paraId="55ECCC1E" w14:textId="7D2D72F3" w:rsidR="000A589C" w:rsidRPr="00AF3C33" w:rsidRDefault="000A589C" w:rsidP="004A0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W związku z realizacją umowy najmu</w:t>
      </w:r>
      <w:r w:rsidR="00314A96">
        <w:rPr>
          <w:rFonts w:ascii="Times New Roman" w:hAnsi="Times New Roman" w:cs="Times New Roman"/>
        </w:rPr>
        <w:t>:</w:t>
      </w:r>
    </w:p>
    <w:p w14:paraId="785F903C" w14:textId="77777777" w:rsidR="000A589C" w:rsidRPr="00AF3C33" w:rsidRDefault="000A589C" w:rsidP="004A0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1. Wynajmujący informuje, że w przypadku: </w:t>
      </w:r>
    </w:p>
    <w:p w14:paraId="4B78AFF5" w14:textId="7AB62F06" w:rsidR="00F76336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1) osób fizycznych będących Najemcą</w:t>
      </w:r>
      <w:r w:rsidR="00F76336">
        <w:rPr>
          <w:rFonts w:ascii="Times New Roman" w:hAnsi="Times New Roman" w:cs="Times New Roman"/>
        </w:rPr>
        <w:t>,</w:t>
      </w:r>
    </w:p>
    <w:p w14:paraId="32EB8C38" w14:textId="2D455CD6" w:rsidR="000A589C" w:rsidRPr="00AF3C33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2) osób fizycznych, prowadzących jednoosobową działalność gospodarczą będących Najemcą, </w:t>
      </w:r>
    </w:p>
    <w:p w14:paraId="116F0595" w14:textId="77777777" w:rsidR="000A589C" w:rsidRPr="00AF3C33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3) pełnomocnika Najemcy, będącego osobą fizyczną, </w:t>
      </w:r>
    </w:p>
    <w:p w14:paraId="0AD20ED9" w14:textId="56DBAB2A" w:rsidR="000A589C" w:rsidRPr="00AF3C33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4) członka organu zarządzającego Najemcy będącego osobą fizyczną,5) osoby fizycznej skierowanej do realizacji niniejszej umowy przez Najemcę, będzie przetwarzał dane osobowe, które uzyskał bezpośrednio od Najemcy w celu realizacji Umowy.</w:t>
      </w:r>
    </w:p>
    <w:p w14:paraId="37904EE8" w14:textId="77777777" w:rsidR="000A589C" w:rsidRPr="00AF3C33" w:rsidRDefault="000A589C" w:rsidP="004A0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 2. W związku z powyższym, 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Wynajmujący informuje Panią/Pana, że:</w:t>
      </w:r>
    </w:p>
    <w:p w14:paraId="362FFD56" w14:textId="77777777" w:rsidR="000A589C" w:rsidRPr="00AF3C33" w:rsidRDefault="000A589C" w:rsidP="004A01BC">
      <w:pPr>
        <w:spacing w:after="0" w:line="360" w:lineRule="auto"/>
        <w:ind w:left="283" w:firstLine="45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1) Administratorem Pani/Pana danych osobowych jest Uniwersytet Szczeciński, al. Papieża Jana Pawła II 22 a, 70-453 Szczecin,</w:t>
      </w:r>
    </w:p>
    <w:p w14:paraId="5DF2FD19" w14:textId="77777777" w:rsidR="00A03DA0" w:rsidRDefault="000A589C" w:rsidP="00A03DA0">
      <w:pPr>
        <w:spacing w:after="0" w:line="360" w:lineRule="auto"/>
        <w:ind w:left="283" w:firstLine="45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2) Administrator powołał Inspektora Ochrony Danych Osobowych, z którym można się </w:t>
      </w:r>
    </w:p>
    <w:p w14:paraId="5440B3BC" w14:textId="53821504" w:rsidR="00A03DA0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kontaktować na adres e-mail: iod@usz.edu.pl lub pod nr tel.: +48 91 444 10 34;3) Pani/Pana dane osobowe przetwarzane będą na podstawie art. 6 ust. 1 lit. b, c i f RODO w celu </w:t>
      </w:r>
    </w:p>
    <w:p w14:paraId="02ABFCC5" w14:textId="2A40E8A6" w:rsidR="000A589C" w:rsidRPr="00AF3C33" w:rsidRDefault="000A589C" w:rsidP="003F0E79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realizacji niniejszej umowy, w celu wykonania obowiązków prawnych ciążących na administratorze oraz w celu wynikającym z prawnie uzasadnionych interesów realizowanych przez administratora, tj. w celach kontaktowych;</w:t>
      </w:r>
    </w:p>
    <w:p w14:paraId="1CDB101C" w14:textId="77777777" w:rsidR="00A03DA0" w:rsidRDefault="000A589C" w:rsidP="003F0E79">
      <w:pPr>
        <w:spacing w:after="0" w:line="360" w:lineRule="auto"/>
        <w:ind w:firstLine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4) odbiorcami Pani/Pana danych osobowych będą osoby lub podmioty upoważnione do dostępu do </w:t>
      </w:r>
    </w:p>
    <w:p w14:paraId="1B0CC126" w14:textId="4B9B38B3" w:rsidR="000A589C" w:rsidRPr="00AF3C33" w:rsidRDefault="000A589C" w:rsidP="003F0E79">
      <w:pPr>
        <w:spacing w:after="0" w:line="360" w:lineRule="auto"/>
        <w:ind w:firstLine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Pani/Pana danych osobowych na podstawie obowiązujących przepisów prawa; </w:t>
      </w:r>
    </w:p>
    <w:p w14:paraId="6E8F05E3" w14:textId="77777777" w:rsidR="00A03DA0" w:rsidRDefault="000A589C" w:rsidP="00A03DA0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5) Pani/Pana dane osobowe będą przechowywane przez cały czas trwania umowy lub przez okres </w:t>
      </w:r>
    </w:p>
    <w:p w14:paraId="0DBBA97A" w14:textId="3B51DE3A" w:rsidR="00A03DA0" w:rsidRDefault="000A589C" w:rsidP="00A03DA0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wskazany w dokumentach programów operacyjnych krajowych, regionalnych, jak i w zawieranych umowach o dofinansowanie, jak również przez czas określony dla poszczególnych kategorii archiwalnych, którymi jest oznaczona dokumentacja zgromadzona w Uniwersytecie Szczeciński zgodnie z Jednolitym Rzeczowym Wykazem Akt Uniwersytetu Szczecińskiego.6) Obowiązek podania przez Panią/Pana danych osobowych bezpośrednio Pani/Pana dotyczących </w:t>
      </w:r>
    </w:p>
    <w:p w14:paraId="543BF633" w14:textId="55533883" w:rsidR="000A589C" w:rsidRPr="00AF3C33" w:rsidRDefault="000A589C" w:rsidP="003F0E79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jest wymogiem ustawowym lub wynika z zawartej z Najemcą umowy; konsekwencją niepodania określonych danych jest brak możliwości zawarcia lub realizacji umowy; </w:t>
      </w:r>
    </w:p>
    <w:p w14:paraId="2878BD94" w14:textId="77777777" w:rsidR="00A03DA0" w:rsidRDefault="000A589C" w:rsidP="00A03DA0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7) W odniesieniu do Pani/Pana danych osobowych decyzje nie będą podejmowane w sposób </w:t>
      </w:r>
    </w:p>
    <w:p w14:paraId="1B60DA92" w14:textId="49143D19" w:rsidR="000A589C" w:rsidRPr="00AF3C33" w:rsidRDefault="000A589C" w:rsidP="003F0E79">
      <w:pPr>
        <w:spacing w:after="0" w:line="360" w:lineRule="auto"/>
        <w:ind w:firstLine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lastRenderedPageBreak/>
        <w:t xml:space="preserve">zautomatyzowany, stosowanie do art. 22 RODO; </w:t>
      </w:r>
    </w:p>
    <w:p w14:paraId="6DADD6EC" w14:textId="77777777" w:rsidR="000A589C" w:rsidRPr="00AF3C33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8) Posiada Pani/Pan:</w:t>
      </w:r>
    </w:p>
    <w:p w14:paraId="411B0B4E" w14:textId="77777777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a) na podstawie art. 15 RODO prawo dostępu do danych osobowych Pani/Pana dotyczących; </w:t>
      </w:r>
    </w:p>
    <w:p w14:paraId="458D74A5" w14:textId="7F9132F2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b) na podstawie art. 16 RODO prawo do sprostowania Pani/Pana danych osobowych; </w:t>
      </w:r>
    </w:p>
    <w:p w14:paraId="5EC0B874" w14:textId="77777777" w:rsidR="000A589C" w:rsidRPr="00AF3C33" w:rsidRDefault="000A589C" w:rsidP="004A01BC">
      <w:pPr>
        <w:spacing w:after="0" w:line="360" w:lineRule="auto"/>
        <w:ind w:left="510" w:firstLine="45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c) na podstawie art. 18 RODO prawo żądania od administratora ograniczenia przetwarzania danych osobowych z zastrzeżeniem przypadków, o których mowa w art. 18 ust. 2 RODO; </w:t>
      </w:r>
    </w:p>
    <w:p w14:paraId="2271242B" w14:textId="77777777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698539EB" w14:textId="77777777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e) prawo do przenoszenia danych osobowych, o którym mowa w art. 20 RODO. </w:t>
      </w:r>
    </w:p>
    <w:p w14:paraId="370BE455" w14:textId="77777777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f) prawo sprzeciwu, o którym mowa w art. 21 RODO, z zastrzeżeniem pkt 9 lit. b) poniżej. </w:t>
      </w:r>
    </w:p>
    <w:p w14:paraId="5E43634C" w14:textId="77777777" w:rsidR="000A589C" w:rsidRPr="00AF3C33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9) Nie przysługuje Pani/Panu: </w:t>
      </w:r>
    </w:p>
    <w:p w14:paraId="5A455351" w14:textId="77777777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a) w związku z art. 17 ust. 3 lit. b, d lub e RODO prawo do usunięcia danych osobowych; </w:t>
      </w:r>
    </w:p>
    <w:p w14:paraId="309A3C2B" w14:textId="212C4F46" w:rsidR="000A589C" w:rsidRPr="00AF3C33" w:rsidRDefault="000A589C" w:rsidP="004A01BC">
      <w:pPr>
        <w:spacing w:after="0" w:line="360" w:lineRule="auto"/>
        <w:ind w:left="510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b) na podstawie art. 21 RODO prawo sprzeciwu, wobec przetwarzania danych osobowych, w sytuacji</w:t>
      </w:r>
      <w:r w:rsidR="00314A96">
        <w:rPr>
          <w:rFonts w:ascii="Times New Roman" w:hAnsi="Times New Roman" w:cs="Times New Roman"/>
        </w:rPr>
        <w:t>,</w:t>
      </w:r>
      <w:r w:rsidRPr="00AF3C33">
        <w:rPr>
          <w:rFonts w:ascii="Times New Roman" w:hAnsi="Times New Roman" w:cs="Times New Roman"/>
        </w:rPr>
        <w:t xml:space="preserve"> gdy podstawą prawną przetwarzania Pani/Pana danych osobowych jest art. 6 ust. 1 lit. b i c RODO. </w:t>
      </w:r>
    </w:p>
    <w:p w14:paraId="28030D1F" w14:textId="77777777" w:rsidR="000A589C" w:rsidRPr="00AF3C33" w:rsidRDefault="000A589C" w:rsidP="004A01BC">
      <w:pPr>
        <w:spacing w:after="0" w:line="360" w:lineRule="auto"/>
        <w:ind w:left="283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 xml:space="preserve">10) Pani/Pana dane osobowe Wynajmujący otrzymał od Najemcy. </w:t>
      </w:r>
    </w:p>
    <w:p w14:paraId="181B2D64" w14:textId="77777777" w:rsidR="000A589C" w:rsidRPr="00AF3C33" w:rsidRDefault="000A589C" w:rsidP="004A0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3C33">
        <w:rPr>
          <w:rFonts w:ascii="Times New Roman" w:hAnsi="Times New Roman" w:cs="Times New Roman"/>
        </w:rPr>
        <w:t>3. Wynajmujący jednocześnie informuje, że Najemca jest zobowiązany do przekazania treści ust. 1-2 powyżej osobom, których dane osobowe udostępnia Wynajmującemu w związku z niniejszą umową, chyba że ma zastosowanie art. 14 ust. 5 RODO.</w:t>
      </w:r>
    </w:p>
    <w:p w14:paraId="10BC74F6" w14:textId="77777777" w:rsidR="00010B90" w:rsidRPr="00020405" w:rsidRDefault="00010B90" w:rsidP="005977F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</w:p>
    <w:sectPr w:rsidR="00010B90" w:rsidRPr="00020405" w:rsidSect="00AF3C33">
      <w:head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0F95" w14:textId="77777777" w:rsidR="003D5EAA" w:rsidRDefault="003D5EAA" w:rsidP="00FA23AF">
      <w:pPr>
        <w:spacing w:after="0" w:line="240" w:lineRule="auto"/>
      </w:pPr>
      <w:r>
        <w:separator/>
      </w:r>
    </w:p>
  </w:endnote>
  <w:endnote w:type="continuationSeparator" w:id="0">
    <w:p w14:paraId="40F190E7" w14:textId="77777777" w:rsidR="003D5EAA" w:rsidRDefault="003D5EAA" w:rsidP="00FA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2E3B" w14:textId="77777777" w:rsidR="003D5EAA" w:rsidRDefault="003D5EAA" w:rsidP="00FA23AF">
      <w:pPr>
        <w:spacing w:after="0" w:line="240" w:lineRule="auto"/>
      </w:pPr>
      <w:r>
        <w:separator/>
      </w:r>
    </w:p>
  </w:footnote>
  <w:footnote w:type="continuationSeparator" w:id="0">
    <w:p w14:paraId="031A1026" w14:textId="77777777" w:rsidR="003D5EAA" w:rsidRDefault="003D5EAA" w:rsidP="00FA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348E" w14:textId="34484640" w:rsidR="00FA23AF" w:rsidRPr="009B79BD" w:rsidRDefault="009B79BD" w:rsidP="002E463B">
    <w:pPr>
      <w:pStyle w:val="Nagwek"/>
      <w:jc w:val="center"/>
      <w:rPr>
        <w:rFonts w:ascii="Times New Roman" w:hAnsi="Times New Roman" w:cs="Times New Roman"/>
        <w:color w:val="000000" w:themeColor="text1"/>
        <w:sz w:val="16"/>
        <w:szCs w:val="16"/>
      </w:rPr>
    </w:pPr>
    <w:r w:rsidRPr="009B79BD">
      <w:rPr>
        <w:rFonts w:ascii="Times New Roman" w:hAnsi="Times New Roman" w:cs="Times New Roman"/>
        <w:color w:val="000000" w:themeColor="text1"/>
        <w:sz w:val="16"/>
        <w:szCs w:val="16"/>
      </w:rPr>
      <w:t xml:space="preserve">Niniejszy załącznik zawiera ogólne postanowienia umowne, które objęte zostaną umową zawartą w wyniku rozstrzygnięcia przetargu na </w:t>
    </w:r>
    <w:r w:rsidR="005C4A67">
      <w:rPr>
        <w:rFonts w:ascii="Times New Roman" w:hAnsi="Times New Roman" w:cs="Times New Roman"/>
        <w:color w:val="000000" w:themeColor="text1"/>
        <w:sz w:val="16"/>
        <w:szCs w:val="16"/>
      </w:rPr>
      <w:t>NAJEM</w:t>
    </w:r>
    <w:r w:rsidR="00E90C1A"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Pr="009B79BD">
      <w:rPr>
        <w:rFonts w:ascii="Times New Roman" w:hAnsi="Times New Roman" w:cs="Times New Roman"/>
        <w:color w:val="000000" w:themeColor="text1"/>
        <w:sz w:val="16"/>
        <w:szCs w:val="16"/>
      </w:rPr>
      <w:t>ZESPOŁU PAŁACOWO-PARKOWEGO W MAŁKOCINIE.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B85"/>
    <w:multiLevelType w:val="hybridMultilevel"/>
    <w:tmpl w:val="698228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CF4"/>
    <w:multiLevelType w:val="hybridMultilevel"/>
    <w:tmpl w:val="69822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2C01"/>
    <w:multiLevelType w:val="hybridMultilevel"/>
    <w:tmpl w:val="C14AC566"/>
    <w:lvl w:ilvl="0" w:tplc="7568A06A">
      <w:start w:val="3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818B6"/>
    <w:multiLevelType w:val="hybridMultilevel"/>
    <w:tmpl w:val="AB42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10E768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54A266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2E2F"/>
    <w:multiLevelType w:val="hybridMultilevel"/>
    <w:tmpl w:val="C3F4E4C4"/>
    <w:lvl w:ilvl="0" w:tplc="BBE4A4D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66EF5"/>
    <w:multiLevelType w:val="hybridMultilevel"/>
    <w:tmpl w:val="7B82B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C121E"/>
    <w:multiLevelType w:val="hybridMultilevel"/>
    <w:tmpl w:val="782ED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C5AF1"/>
    <w:multiLevelType w:val="hybridMultilevel"/>
    <w:tmpl w:val="353CCF36"/>
    <w:lvl w:ilvl="0" w:tplc="08A4C8A4">
      <w:start w:val="1"/>
      <w:numFmt w:val="decimal"/>
      <w:lvlText w:val="%1)"/>
      <w:lvlJc w:val="left"/>
      <w:pPr>
        <w:ind w:left="720" w:hanging="360"/>
      </w:pPr>
    </w:lvl>
    <w:lvl w:ilvl="1" w:tplc="C66EED3C">
      <w:start w:val="1"/>
      <w:numFmt w:val="decimal"/>
      <w:lvlText w:val="%2)"/>
      <w:lvlJc w:val="left"/>
      <w:pPr>
        <w:ind w:left="720" w:hanging="360"/>
      </w:pPr>
    </w:lvl>
    <w:lvl w:ilvl="2" w:tplc="DF00BB16">
      <w:start w:val="1"/>
      <w:numFmt w:val="decimal"/>
      <w:lvlText w:val="%3)"/>
      <w:lvlJc w:val="left"/>
      <w:pPr>
        <w:ind w:left="720" w:hanging="360"/>
      </w:pPr>
    </w:lvl>
    <w:lvl w:ilvl="3" w:tplc="CF1845FA">
      <w:start w:val="1"/>
      <w:numFmt w:val="decimal"/>
      <w:lvlText w:val="%4)"/>
      <w:lvlJc w:val="left"/>
      <w:pPr>
        <w:ind w:left="720" w:hanging="360"/>
      </w:pPr>
    </w:lvl>
    <w:lvl w:ilvl="4" w:tplc="0346D1C8">
      <w:start w:val="1"/>
      <w:numFmt w:val="decimal"/>
      <w:lvlText w:val="%5)"/>
      <w:lvlJc w:val="left"/>
      <w:pPr>
        <w:ind w:left="720" w:hanging="360"/>
      </w:pPr>
    </w:lvl>
    <w:lvl w:ilvl="5" w:tplc="91D87032">
      <w:start w:val="1"/>
      <w:numFmt w:val="decimal"/>
      <w:lvlText w:val="%6)"/>
      <w:lvlJc w:val="left"/>
      <w:pPr>
        <w:ind w:left="720" w:hanging="360"/>
      </w:pPr>
    </w:lvl>
    <w:lvl w:ilvl="6" w:tplc="992A4ABE">
      <w:start w:val="1"/>
      <w:numFmt w:val="decimal"/>
      <w:lvlText w:val="%7)"/>
      <w:lvlJc w:val="left"/>
      <w:pPr>
        <w:ind w:left="720" w:hanging="360"/>
      </w:pPr>
    </w:lvl>
    <w:lvl w:ilvl="7" w:tplc="AB9AB35A">
      <w:start w:val="1"/>
      <w:numFmt w:val="decimal"/>
      <w:lvlText w:val="%8)"/>
      <w:lvlJc w:val="left"/>
      <w:pPr>
        <w:ind w:left="720" w:hanging="360"/>
      </w:pPr>
    </w:lvl>
    <w:lvl w:ilvl="8" w:tplc="003C60EA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2CCC45A6"/>
    <w:multiLevelType w:val="hybridMultilevel"/>
    <w:tmpl w:val="FAE6D096"/>
    <w:lvl w:ilvl="0" w:tplc="154A2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200AE1"/>
    <w:multiLevelType w:val="hybridMultilevel"/>
    <w:tmpl w:val="828CAB04"/>
    <w:lvl w:ilvl="0" w:tplc="154A2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4A266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817B5"/>
    <w:multiLevelType w:val="hybridMultilevel"/>
    <w:tmpl w:val="39F25B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C64EAB"/>
    <w:multiLevelType w:val="hybridMultilevel"/>
    <w:tmpl w:val="BDFCF4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9E20E9E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06002"/>
    <w:multiLevelType w:val="hybridMultilevel"/>
    <w:tmpl w:val="C9B2329C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36C7244D"/>
    <w:multiLevelType w:val="hybridMultilevel"/>
    <w:tmpl w:val="C7F81438"/>
    <w:lvl w:ilvl="0" w:tplc="076887B2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9900F35"/>
    <w:multiLevelType w:val="multilevel"/>
    <w:tmpl w:val="E5800B5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5" w15:restartNumberingAfterBreak="0">
    <w:nsid w:val="39B2323D"/>
    <w:multiLevelType w:val="hybridMultilevel"/>
    <w:tmpl w:val="33627D7C"/>
    <w:lvl w:ilvl="0" w:tplc="154A26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95C04"/>
    <w:multiLevelType w:val="hybridMultilevel"/>
    <w:tmpl w:val="A942CA7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8D44CD"/>
    <w:multiLevelType w:val="hybridMultilevel"/>
    <w:tmpl w:val="A01E2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45457"/>
    <w:multiLevelType w:val="hybridMultilevel"/>
    <w:tmpl w:val="F3489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463"/>
    <w:multiLevelType w:val="hybridMultilevel"/>
    <w:tmpl w:val="C40A2D28"/>
    <w:lvl w:ilvl="0" w:tplc="9EFA4E1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ED283C"/>
    <w:multiLevelType w:val="hybridMultilevel"/>
    <w:tmpl w:val="75942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00EAF"/>
    <w:multiLevelType w:val="hybridMultilevel"/>
    <w:tmpl w:val="A67425C0"/>
    <w:lvl w:ilvl="0" w:tplc="C04230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821B1"/>
    <w:multiLevelType w:val="hybridMultilevel"/>
    <w:tmpl w:val="E4985B6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12DD1"/>
    <w:multiLevelType w:val="hybridMultilevel"/>
    <w:tmpl w:val="0AE0ABB8"/>
    <w:lvl w:ilvl="0" w:tplc="FDB0F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852AB8"/>
    <w:multiLevelType w:val="hybridMultilevel"/>
    <w:tmpl w:val="E9D4FA08"/>
    <w:lvl w:ilvl="0" w:tplc="154A2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1329A"/>
    <w:multiLevelType w:val="hybridMultilevel"/>
    <w:tmpl w:val="6D2830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54B12"/>
    <w:multiLevelType w:val="multilevel"/>
    <w:tmpl w:val="A986F400"/>
    <w:lvl w:ilvl="0">
      <w:start w:val="1"/>
      <w:numFmt w:val="decimal"/>
      <w:lvlText w:val="%1)"/>
      <w:lvlJc w:val="left"/>
      <w:pPr>
        <w:ind w:left="643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27" w15:restartNumberingAfterBreak="0">
    <w:nsid w:val="7B25193B"/>
    <w:multiLevelType w:val="hybridMultilevel"/>
    <w:tmpl w:val="B9C69142"/>
    <w:lvl w:ilvl="0" w:tplc="154A26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30E8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02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688925">
    <w:abstractNumId w:val="22"/>
  </w:num>
  <w:num w:numId="3" w16cid:durableId="474684885">
    <w:abstractNumId w:val="11"/>
  </w:num>
  <w:num w:numId="4" w16cid:durableId="1646857503">
    <w:abstractNumId w:val="8"/>
  </w:num>
  <w:num w:numId="5" w16cid:durableId="433286736">
    <w:abstractNumId w:val="19"/>
  </w:num>
  <w:num w:numId="6" w16cid:durableId="1929270581">
    <w:abstractNumId w:val="18"/>
  </w:num>
  <w:num w:numId="7" w16cid:durableId="2004385453">
    <w:abstractNumId w:val="6"/>
  </w:num>
  <w:num w:numId="8" w16cid:durableId="1139028898">
    <w:abstractNumId w:val="9"/>
  </w:num>
  <w:num w:numId="9" w16cid:durableId="1807971273">
    <w:abstractNumId w:val="14"/>
  </w:num>
  <w:num w:numId="10" w16cid:durableId="1252736801">
    <w:abstractNumId w:val="3"/>
  </w:num>
  <w:num w:numId="11" w16cid:durableId="183592911">
    <w:abstractNumId w:val="26"/>
  </w:num>
  <w:num w:numId="12" w16cid:durableId="1994916219">
    <w:abstractNumId w:val="12"/>
  </w:num>
  <w:num w:numId="13" w16cid:durableId="331377341">
    <w:abstractNumId w:val="24"/>
  </w:num>
  <w:num w:numId="14" w16cid:durableId="2121990385">
    <w:abstractNumId w:val="10"/>
  </w:num>
  <w:num w:numId="15" w16cid:durableId="1805809188">
    <w:abstractNumId w:val="27"/>
  </w:num>
  <w:num w:numId="16" w16cid:durableId="2041975803">
    <w:abstractNumId w:val="16"/>
  </w:num>
  <w:num w:numId="17" w16cid:durableId="1889031097">
    <w:abstractNumId w:val="15"/>
  </w:num>
  <w:num w:numId="18" w16cid:durableId="388500923">
    <w:abstractNumId w:val="4"/>
  </w:num>
  <w:num w:numId="19" w16cid:durableId="379744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5462659">
    <w:abstractNumId w:val="2"/>
  </w:num>
  <w:num w:numId="21" w16cid:durableId="168720724">
    <w:abstractNumId w:val="5"/>
  </w:num>
  <w:num w:numId="22" w16cid:durableId="1301308517">
    <w:abstractNumId w:val="23"/>
  </w:num>
  <w:num w:numId="23" w16cid:durableId="38020781">
    <w:abstractNumId w:val="1"/>
  </w:num>
  <w:num w:numId="24" w16cid:durableId="946543496">
    <w:abstractNumId w:val="17"/>
  </w:num>
  <w:num w:numId="25" w16cid:durableId="2056200752">
    <w:abstractNumId w:val="21"/>
  </w:num>
  <w:num w:numId="26" w16cid:durableId="1694916552">
    <w:abstractNumId w:val="7"/>
  </w:num>
  <w:num w:numId="27" w16cid:durableId="173954783">
    <w:abstractNumId w:val="0"/>
  </w:num>
  <w:num w:numId="28" w16cid:durableId="2048404373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5E"/>
    <w:rsid w:val="00004B1E"/>
    <w:rsid w:val="000073CA"/>
    <w:rsid w:val="00010B90"/>
    <w:rsid w:val="00012467"/>
    <w:rsid w:val="00020405"/>
    <w:rsid w:val="000267A4"/>
    <w:rsid w:val="0003323B"/>
    <w:rsid w:val="00044CBC"/>
    <w:rsid w:val="00062E01"/>
    <w:rsid w:val="0007709E"/>
    <w:rsid w:val="000823EE"/>
    <w:rsid w:val="000A015E"/>
    <w:rsid w:val="000A1962"/>
    <w:rsid w:val="000A33D7"/>
    <w:rsid w:val="000A589C"/>
    <w:rsid w:val="000B5287"/>
    <w:rsid w:val="000F388E"/>
    <w:rsid w:val="000F77B1"/>
    <w:rsid w:val="001110EF"/>
    <w:rsid w:val="001349ED"/>
    <w:rsid w:val="001404E5"/>
    <w:rsid w:val="00145D44"/>
    <w:rsid w:val="00146315"/>
    <w:rsid w:val="00146BD7"/>
    <w:rsid w:val="00153889"/>
    <w:rsid w:val="00173821"/>
    <w:rsid w:val="00180718"/>
    <w:rsid w:val="001822A9"/>
    <w:rsid w:val="00184574"/>
    <w:rsid w:val="001A3027"/>
    <w:rsid w:val="001B0604"/>
    <w:rsid w:val="001B24FD"/>
    <w:rsid w:val="001B4189"/>
    <w:rsid w:val="001B556A"/>
    <w:rsid w:val="001C156E"/>
    <w:rsid w:val="001C1B5C"/>
    <w:rsid w:val="001D17CA"/>
    <w:rsid w:val="001F2E97"/>
    <w:rsid w:val="001F40FD"/>
    <w:rsid w:val="001F5549"/>
    <w:rsid w:val="00207C1F"/>
    <w:rsid w:val="00207DA4"/>
    <w:rsid w:val="0021354F"/>
    <w:rsid w:val="00246BB2"/>
    <w:rsid w:val="00246DD6"/>
    <w:rsid w:val="0027544F"/>
    <w:rsid w:val="002C0200"/>
    <w:rsid w:val="002C1174"/>
    <w:rsid w:val="002C5B2D"/>
    <w:rsid w:val="002D48D9"/>
    <w:rsid w:val="002E463B"/>
    <w:rsid w:val="00310F0E"/>
    <w:rsid w:val="00314A96"/>
    <w:rsid w:val="00325C23"/>
    <w:rsid w:val="003375E7"/>
    <w:rsid w:val="003659D0"/>
    <w:rsid w:val="0037554A"/>
    <w:rsid w:val="00383C63"/>
    <w:rsid w:val="003A0513"/>
    <w:rsid w:val="003D5EAA"/>
    <w:rsid w:val="003E26A3"/>
    <w:rsid w:val="003F0E79"/>
    <w:rsid w:val="003F0F08"/>
    <w:rsid w:val="003F4B1F"/>
    <w:rsid w:val="003F7602"/>
    <w:rsid w:val="004103F8"/>
    <w:rsid w:val="004223A2"/>
    <w:rsid w:val="004258F3"/>
    <w:rsid w:val="00430670"/>
    <w:rsid w:val="00432B1D"/>
    <w:rsid w:val="00441A45"/>
    <w:rsid w:val="00462617"/>
    <w:rsid w:val="00463CB0"/>
    <w:rsid w:val="00466A02"/>
    <w:rsid w:val="0047712E"/>
    <w:rsid w:val="00480202"/>
    <w:rsid w:val="00484B6B"/>
    <w:rsid w:val="004968DA"/>
    <w:rsid w:val="00496FDE"/>
    <w:rsid w:val="004A01BC"/>
    <w:rsid w:val="004A1B90"/>
    <w:rsid w:val="004A3E22"/>
    <w:rsid w:val="004A7832"/>
    <w:rsid w:val="004B2D44"/>
    <w:rsid w:val="004E5C70"/>
    <w:rsid w:val="004F23D6"/>
    <w:rsid w:val="005031F2"/>
    <w:rsid w:val="00504A44"/>
    <w:rsid w:val="0052363D"/>
    <w:rsid w:val="00527CEC"/>
    <w:rsid w:val="00527D78"/>
    <w:rsid w:val="0053096B"/>
    <w:rsid w:val="00534D14"/>
    <w:rsid w:val="00537115"/>
    <w:rsid w:val="005453C4"/>
    <w:rsid w:val="0055118F"/>
    <w:rsid w:val="005529EE"/>
    <w:rsid w:val="00570244"/>
    <w:rsid w:val="00576D28"/>
    <w:rsid w:val="005977FA"/>
    <w:rsid w:val="005B0C7E"/>
    <w:rsid w:val="005C4987"/>
    <w:rsid w:val="005C4A67"/>
    <w:rsid w:val="005C6DD9"/>
    <w:rsid w:val="005D3603"/>
    <w:rsid w:val="005E647F"/>
    <w:rsid w:val="00613703"/>
    <w:rsid w:val="00641663"/>
    <w:rsid w:val="00644A34"/>
    <w:rsid w:val="00650DCF"/>
    <w:rsid w:val="00670AB7"/>
    <w:rsid w:val="006768BC"/>
    <w:rsid w:val="006815E0"/>
    <w:rsid w:val="0068212B"/>
    <w:rsid w:val="006843AB"/>
    <w:rsid w:val="00693B25"/>
    <w:rsid w:val="006A50CA"/>
    <w:rsid w:val="006D690E"/>
    <w:rsid w:val="006E0462"/>
    <w:rsid w:val="006E4919"/>
    <w:rsid w:val="006E4DFE"/>
    <w:rsid w:val="006F1F15"/>
    <w:rsid w:val="006F4235"/>
    <w:rsid w:val="0071265D"/>
    <w:rsid w:val="007141E0"/>
    <w:rsid w:val="0072224D"/>
    <w:rsid w:val="00735381"/>
    <w:rsid w:val="0075009D"/>
    <w:rsid w:val="0076272D"/>
    <w:rsid w:val="007665CC"/>
    <w:rsid w:val="0078419E"/>
    <w:rsid w:val="00784752"/>
    <w:rsid w:val="00791A00"/>
    <w:rsid w:val="007A3E52"/>
    <w:rsid w:val="007A7A8C"/>
    <w:rsid w:val="007C0826"/>
    <w:rsid w:val="007C0DEB"/>
    <w:rsid w:val="007C23D7"/>
    <w:rsid w:val="007C4690"/>
    <w:rsid w:val="007D4291"/>
    <w:rsid w:val="007D5539"/>
    <w:rsid w:val="007E1AE3"/>
    <w:rsid w:val="007F3DE4"/>
    <w:rsid w:val="00802A01"/>
    <w:rsid w:val="0081348B"/>
    <w:rsid w:val="00821AC7"/>
    <w:rsid w:val="008223AE"/>
    <w:rsid w:val="00824D4B"/>
    <w:rsid w:val="008345C9"/>
    <w:rsid w:val="00835E0D"/>
    <w:rsid w:val="00853DE8"/>
    <w:rsid w:val="00857D54"/>
    <w:rsid w:val="008705C5"/>
    <w:rsid w:val="0087465E"/>
    <w:rsid w:val="00897A40"/>
    <w:rsid w:val="008A5E7B"/>
    <w:rsid w:val="008A66BD"/>
    <w:rsid w:val="008B1C6D"/>
    <w:rsid w:val="008B5261"/>
    <w:rsid w:val="008C08EB"/>
    <w:rsid w:val="008C4A2B"/>
    <w:rsid w:val="008C4D18"/>
    <w:rsid w:val="008D5AC8"/>
    <w:rsid w:val="008D77F1"/>
    <w:rsid w:val="008D7B1B"/>
    <w:rsid w:val="008E01B4"/>
    <w:rsid w:val="008E36D1"/>
    <w:rsid w:val="008F39C5"/>
    <w:rsid w:val="00901463"/>
    <w:rsid w:val="00901624"/>
    <w:rsid w:val="00901B86"/>
    <w:rsid w:val="0090247D"/>
    <w:rsid w:val="00910828"/>
    <w:rsid w:val="00915186"/>
    <w:rsid w:val="009216FF"/>
    <w:rsid w:val="00931568"/>
    <w:rsid w:val="00950818"/>
    <w:rsid w:val="00957D7A"/>
    <w:rsid w:val="00966C39"/>
    <w:rsid w:val="00981ECD"/>
    <w:rsid w:val="00983C9E"/>
    <w:rsid w:val="009937A9"/>
    <w:rsid w:val="009B436D"/>
    <w:rsid w:val="009B79BD"/>
    <w:rsid w:val="009C2205"/>
    <w:rsid w:val="009E364F"/>
    <w:rsid w:val="009E55C9"/>
    <w:rsid w:val="009E6BDA"/>
    <w:rsid w:val="00A03DA0"/>
    <w:rsid w:val="00A10E0F"/>
    <w:rsid w:val="00A23119"/>
    <w:rsid w:val="00A4354B"/>
    <w:rsid w:val="00A46D66"/>
    <w:rsid w:val="00A64D96"/>
    <w:rsid w:val="00A83A85"/>
    <w:rsid w:val="00A95482"/>
    <w:rsid w:val="00AA4551"/>
    <w:rsid w:val="00AA6146"/>
    <w:rsid w:val="00AC3726"/>
    <w:rsid w:val="00AD07BC"/>
    <w:rsid w:val="00AD43B8"/>
    <w:rsid w:val="00AD6DEE"/>
    <w:rsid w:val="00AF3C33"/>
    <w:rsid w:val="00B02B3E"/>
    <w:rsid w:val="00B26CBB"/>
    <w:rsid w:val="00B37069"/>
    <w:rsid w:val="00B57050"/>
    <w:rsid w:val="00B57342"/>
    <w:rsid w:val="00B638BB"/>
    <w:rsid w:val="00BA19BE"/>
    <w:rsid w:val="00BA74EA"/>
    <w:rsid w:val="00BD1638"/>
    <w:rsid w:val="00BE1ABA"/>
    <w:rsid w:val="00BE61C9"/>
    <w:rsid w:val="00BF1CC6"/>
    <w:rsid w:val="00BF2CD6"/>
    <w:rsid w:val="00C363C8"/>
    <w:rsid w:val="00C42C74"/>
    <w:rsid w:val="00C46983"/>
    <w:rsid w:val="00C63594"/>
    <w:rsid w:val="00C71CC2"/>
    <w:rsid w:val="00C84927"/>
    <w:rsid w:val="00C91A6E"/>
    <w:rsid w:val="00C9352B"/>
    <w:rsid w:val="00CB48C4"/>
    <w:rsid w:val="00CD7883"/>
    <w:rsid w:val="00CE2F0F"/>
    <w:rsid w:val="00CE48F6"/>
    <w:rsid w:val="00CF235D"/>
    <w:rsid w:val="00CF7975"/>
    <w:rsid w:val="00D152D1"/>
    <w:rsid w:val="00D165C8"/>
    <w:rsid w:val="00D16724"/>
    <w:rsid w:val="00D3375E"/>
    <w:rsid w:val="00D351F1"/>
    <w:rsid w:val="00D429B6"/>
    <w:rsid w:val="00D52448"/>
    <w:rsid w:val="00D5352E"/>
    <w:rsid w:val="00D55127"/>
    <w:rsid w:val="00D67132"/>
    <w:rsid w:val="00D73AA0"/>
    <w:rsid w:val="00D73D8C"/>
    <w:rsid w:val="00D74D55"/>
    <w:rsid w:val="00D75504"/>
    <w:rsid w:val="00D8247B"/>
    <w:rsid w:val="00D82AA1"/>
    <w:rsid w:val="00DA1194"/>
    <w:rsid w:val="00DA50EC"/>
    <w:rsid w:val="00DB02E6"/>
    <w:rsid w:val="00DB631B"/>
    <w:rsid w:val="00DD0BA4"/>
    <w:rsid w:val="00DD0EA7"/>
    <w:rsid w:val="00DF298A"/>
    <w:rsid w:val="00E07388"/>
    <w:rsid w:val="00E11F99"/>
    <w:rsid w:val="00E13AFB"/>
    <w:rsid w:val="00E20BC3"/>
    <w:rsid w:val="00E26636"/>
    <w:rsid w:val="00E563E8"/>
    <w:rsid w:val="00E575CA"/>
    <w:rsid w:val="00E67735"/>
    <w:rsid w:val="00E81B99"/>
    <w:rsid w:val="00E83DEB"/>
    <w:rsid w:val="00E90C1A"/>
    <w:rsid w:val="00E91B31"/>
    <w:rsid w:val="00EB7492"/>
    <w:rsid w:val="00EC1914"/>
    <w:rsid w:val="00ED0320"/>
    <w:rsid w:val="00ED4F1F"/>
    <w:rsid w:val="00EF41D0"/>
    <w:rsid w:val="00F17F4A"/>
    <w:rsid w:val="00F30BD1"/>
    <w:rsid w:val="00F35BC1"/>
    <w:rsid w:val="00F44D58"/>
    <w:rsid w:val="00F61FF4"/>
    <w:rsid w:val="00F76336"/>
    <w:rsid w:val="00F767E2"/>
    <w:rsid w:val="00F81FA2"/>
    <w:rsid w:val="00F85CDC"/>
    <w:rsid w:val="00F867BA"/>
    <w:rsid w:val="00F86D0A"/>
    <w:rsid w:val="00FA23AF"/>
    <w:rsid w:val="00FA5689"/>
    <w:rsid w:val="00FA5D2B"/>
    <w:rsid w:val="00FA78C4"/>
    <w:rsid w:val="00FB2D2B"/>
    <w:rsid w:val="00FD7B7B"/>
    <w:rsid w:val="00FE3464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B15"/>
  <w15:chartTrackingRefBased/>
  <w15:docId w15:val="{2CE52324-1993-4975-AE21-21D8A6CD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3AF"/>
  </w:style>
  <w:style w:type="paragraph" w:styleId="Stopka">
    <w:name w:val="footer"/>
    <w:basedOn w:val="Normalny"/>
    <w:link w:val="StopkaZnak"/>
    <w:uiPriority w:val="99"/>
    <w:unhideWhenUsed/>
    <w:rsid w:val="00FA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3AF"/>
  </w:style>
  <w:style w:type="paragraph" w:styleId="Akapitzlist">
    <w:name w:val="List Paragraph"/>
    <w:basedOn w:val="Normalny"/>
    <w:uiPriority w:val="34"/>
    <w:qFormat/>
    <w:rsid w:val="000F77B1"/>
    <w:pPr>
      <w:ind w:left="720"/>
      <w:contextualSpacing/>
    </w:pPr>
  </w:style>
  <w:style w:type="character" w:styleId="Hipercze">
    <w:name w:val="Hyperlink"/>
    <w:rsid w:val="009B7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9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55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55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5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5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0C1A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30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000009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508B-7F42-47C2-881A-49F99B15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3059</Words>
  <Characters>18359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Paczkowska-Koś</dc:creator>
  <cp:keywords/>
  <dc:description/>
  <cp:lastModifiedBy>Dagmara Kędzierska</cp:lastModifiedBy>
  <cp:revision>10</cp:revision>
  <cp:lastPrinted>2025-06-24T09:21:00Z</cp:lastPrinted>
  <dcterms:created xsi:type="dcterms:W3CDTF">2025-06-18T06:49:00Z</dcterms:created>
  <dcterms:modified xsi:type="dcterms:W3CDTF">2025-06-25T11:44:00Z</dcterms:modified>
</cp:coreProperties>
</file>